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D2FD" w14:textId="7C99859F" w:rsidR="00C56058" w:rsidRDefault="008246D8">
      <w:pPr>
        <w:ind w:right="179"/>
        <w:jc w:val="right"/>
        <w:rPr>
          <w:b/>
          <w:color w:val="905AA6"/>
        </w:rPr>
      </w:pPr>
      <w:r w:rsidRPr="008246D8">
        <w:rPr>
          <w:b/>
          <w:noProof/>
          <w:color w:val="905AA6"/>
        </w:rPr>
        <w:drawing>
          <wp:inline distT="0" distB="0" distL="0" distR="0" wp14:anchorId="28A82E1B" wp14:editId="66CCD091">
            <wp:extent cx="5945505" cy="1082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5505" cy="1082040"/>
                    </a:xfrm>
                    <a:prstGeom prst="rect">
                      <a:avLst/>
                    </a:prstGeom>
                  </pic:spPr>
                </pic:pic>
              </a:graphicData>
            </a:graphic>
          </wp:inline>
        </w:drawing>
      </w:r>
    </w:p>
    <w:p w14:paraId="2E11A306" w14:textId="63AC7733" w:rsidR="005A6A89" w:rsidRDefault="00F8108C">
      <w:pPr>
        <w:ind w:right="179"/>
        <w:jc w:val="right"/>
      </w:pPr>
      <w:r>
        <w:rPr>
          <w:b/>
          <w:color w:val="905AA6"/>
        </w:rPr>
        <w:t xml:space="preserve">UBC </w:t>
      </w:r>
      <w:r w:rsidR="00587867">
        <w:rPr>
          <w:b/>
          <w:color w:val="905AA6"/>
        </w:rPr>
        <w:t xml:space="preserve">Clinical </w:t>
      </w:r>
      <w:r>
        <w:rPr>
          <w:b/>
          <w:color w:val="905AA6"/>
        </w:rPr>
        <w:t xml:space="preserve">Research Ethics Board </w:t>
      </w:r>
    </w:p>
    <w:p w14:paraId="75A7D61F" w14:textId="74A76198" w:rsidR="005A6A89" w:rsidRDefault="00996924">
      <w:pPr>
        <w:ind w:left="-7099" w:right="174" w:hanging="10"/>
        <w:jc w:val="right"/>
      </w:pPr>
      <w:r>
        <w:rPr>
          <w:color w:val="905AA6"/>
          <w:sz w:val="16"/>
        </w:rPr>
        <w:t>Room 210, Research Pavilion, 828</w:t>
      </w:r>
      <w:r w:rsidR="00F8108C">
        <w:rPr>
          <w:color w:val="905AA6"/>
          <w:sz w:val="16"/>
        </w:rPr>
        <w:t xml:space="preserve"> </w:t>
      </w:r>
    </w:p>
    <w:p w14:paraId="42CE6543" w14:textId="63C12309" w:rsidR="005A6A89" w:rsidRDefault="00996924">
      <w:pPr>
        <w:ind w:left="-7099" w:right="174" w:hanging="10"/>
        <w:jc w:val="right"/>
      </w:pPr>
      <w:r>
        <w:rPr>
          <w:color w:val="905AA6"/>
          <w:sz w:val="16"/>
        </w:rPr>
        <w:t>West 10</w:t>
      </w:r>
      <w:r w:rsidRPr="00996924">
        <w:rPr>
          <w:color w:val="905AA6"/>
          <w:sz w:val="16"/>
          <w:vertAlign w:val="superscript"/>
        </w:rPr>
        <w:t>th</w:t>
      </w:r>
      <w:r>
        <w:rPr>
          <w:color w:val="905AA6"/>
          <w:sz w:val="16"/>
        </w:rPr>
        <w:t xml:space="preserve"> Avenue</w:t>
      </w:r>
      <w:r w:rsidR="00F8108C">
        <w:rPr>
          <w:color w:val="905AA6"/>
          <w:sz w:val="16"/>
        </w:rPr>
        <w:t xml:space="preserve"> </w:t>
      </w:r>
    </w:p>
    <w:p w14:paraId="577C2E95" w14:textId="5213EDEF" w:rsidR="00BE4B92" w:rsidRPr="00BE4B92" w:rsidRDefault="00F8108C" w:rsidP="00BE4B92">
      <w:pPr>
        <w:ind w:left="-7099" w:right="174" w:hanging="10"/>
        <w:jc w:val="right"/>
        <w:rPr>
          <w:color w:val="905AA6"/>
          <w:sz w:val="16"/>
          <w:lang w:val="fr-FR"/>
        </w:rPr>
      </w:pPr>
      <w:r w:rsidRPr="00DC072D">
        <w:rPr>
          <w:color w:val="905AA6"/>
          <w:sz w:val="16"/>
          <w:lang w:val="fr-FR"/>
        </w:rPr>
        <w:t>Vancouver, B.C.  V5Z 1</w:t>
      </w:r>
      <w:r w:rsidR="00996924">
        <w:rPr>
          <w:color w:val="905AA6"/>
          <w:sz w:val="16"/>
          <w:lang w:val="fr-FR"/>
        </w:rPr>
        <w:t>M9</w:t>
      </w:r>
      <w:r w:rsidRPr="00DC072D">
        <w:rPr>
          <w:color w:val="905AA6"/>
          <w:sz w:val="16"/>
          <w:lang w:val="fr-FR"/>
        </w:rPr>
        <w:t xml:space="preserve"> </w:t>
      </w:r>
    </w:p>
    <w:p w14:paraId="2998FBE7" w14:textId="3A6379C0" w:rsidR="005A6A89" w:rsidRPr="00375AA9" w:rsidRDefault="00C56058" w:rsidP="007B4BDB">
      <w:pPr>
        <w:tabs>
          <w:tab w:val="center" w:pos="2654"/>
          <w:tab w:val="right" w:pos="9364"/>
        </w:tabs>
        <w:spacing w:after="535"/>
        <w:rPr>
          <w:sz w:val="16"/>
          <w:szCs w:val="16"/>
          <w:lang w:val="fr-FR"/>
        </w:rPr>
      </w:pPr>
      <w:r>
        <w:rPr>
          <w:rFonts w:ascii="Arial" w:eastAsia="Arial" w:hAnsi="Arial" w:cs="Arial"/>
          <w:b/>
          <w:sz w:val="44"/>
          <w:lang w:val="fr-FR"/>
        </w:rPr>
        <w:tab/>
      </w:r>
      <w:r w:rsidR="00F8108C" w:rsidRPr="00132AF0">
        <w:rPr>
          <w:rFonts w:ascii="Arial" w:eastAsia="Arial" w:hAnsi="Arial" w:cs="Arial"/>
          <w:b/>
          <w:sz w:val="44"/>
          <w:lang w:val="fr-FR"/>
        </w:rPr>
        <w:t xml:space="preserve">                   </w:t>
      </w:r>
      <w:r w:rsidR="00104F5D">
        <w:rPr>
          <w:rFonts w:ascii="Arial" w:eastAsia="Arial" w:hAnsi="Arial" w:cs="Arial"/>
          <w:b/>
          <w:sz w:val="44"/>
          <w:lang w:val="fr-FR"/>
        </w:rPr>
        <w:tab/>
      </w:r>
    </w:p>
    <w:p w14:paraId="6D04A79E" w14:textId="52336143" w:rsidR="005A6A89" w:rsidRDefault="00F8108C">
      <w:pPr>
        <w:pStyle w:val="Heading1"/>
      </w:pPr>
      <w:r>
        <w:t xml:space="preserve">RESEARCH ETHICS </w:t>
      </w:r>
      <w:r w:rsidR="00DC072D">
        <w:t xml:space="preserve">ARTIFICIAL INTELLIGENCE / MACHINE LEARNING </w:t>
      </w:r>
      <w:r w:rsidR="00F16957">
        <w:t>APPLICATION SUBMISSION</w:t>
      </w:r>
      <w:r>
        <w:t xml:space="preserve"> CHECKLIST</w:t>
      </w:r>
      <w:r>
        <w:rPr>
          <w:rFonts w:ascii="Times New Roman" w:eastAsia="Times New Roman" w:hAnsi="Times New Roman" w:cs="Times New Roman"/>
          <w:b w:val="0"/>
          <w:vertAlign w:val="subscript"/>
        </w:rPr>
        <w:t xml:space="preserve">  </w:t>
      </w:r>
      <w:r w:rsidR="00483DE3">
        <w:rPr>
          <w:rStyle w:val="FootnoteReference"/>
          <w:rFonts w:ascii="Times New Roman" w:eastAsia="Times New Roman" w:hAnsi="Times New Roman" w:cs="Times New Roman"/>
          <w:b w:val="0"/>
        </w:rPr>
        <w:footnoteReference w:id="1"/>
      </w:r>
    </w:p>
    <w:p w14:paraId="669F40A9" w14:textId="50FEF253" w:rsidR="005A6A89" w:rsidRDefault="00F8108C">
      <w:pPr>
        <w:spacing w:after="2"/>
      </w:pPr>
      <w:r>
        <w:t xml:space="preserve"> </w:t>
      </w:r>
    </w:p>
    <w:p w14:paraId="39A19EC2" w14:textId="23A25A88" w:rsidR="007B75D3" w:rsidRPr="007B4BDB" w:rsidRDefault="007B75D3" w:rsidP="007B4BDB">
      <w:pPr>
        <w:spacing w:line="252" w:lineRule="auto"/>
        <w:rPr>
          <w:rFonts w:ascii="Arial" w:eastAsia="Arial" w:hAnsi="Arial" w:cs="Arial"/>
          <w:b/>
          <w:color w:val="0CBFD5"/>
        </w:rPr>
      </w:pPr>
      <w:r>
        <w:rPr>
          <w:rFonts w:ascii="Arial" w:eastAsia="Arial" w:hAnsi="Arial" w:cs="Arial"/>
          <w:b/>
          <w:color w:val="0CBFD5"/>
        </w:rPr>
        <w:t>PURPOSE</w:t>
      </w:r>
    </w:p>
    <w:p w14:paraId="7BEEFD85" w14:textId="64FE5217" w:rsidR="00CC4B88" w:rsidRDefault="00F8108C" w:rsidP="00FB7A5C">
      <w:pPr>
        <w:spacing w:after="350" w:line="252" w:lineRule="auto"/>
        <w:ind w:left="-5" w:hanging="10"/>
        <w:rPr>
          <w:rFonts w:ascii="Arial" w:hAnsi="Arial" w:cs="Arial"/>
        </w:rPr>
      </w:pPr>
      <w:r w:rsidRPr="00BF2B4C">
        <w:rPr>
          <w:rFonts w:ascii="Arial" w:eastAsia="Arial" w:hAnsi="Arial" w:cs="Arial"/>
        </w:rPr>
        <w:t>Th</w:t>
      </w:r>
      <w:r w:rsidR="00FB7A5C">
        <w:rPr>
          <w:rFonts w:ascii="Arial" w:eastAsia="Arial" w:hAnsi="Arial" w:cs="Arial"/>
        </w:rPr>
        <w:t>is checklist highlights</w:t>
      </w:r>
      <w:r w:rsidRPr="00BF2B4C">
        <w:rPr>
          <w:rFonts w:ascii="Arial" w:eastAsia="Arial" w:hAnsi="Arial" w:cs="Arial"/>
        </w:rPr>
        <w:t xml:space="preserve"> </w:t>
      </w:r>
      <w:r w:rsidR="00F16957" w:rsidRPr="00BF2B4C">
        <w:rPr>
          <w:rFonts w:ascii="Arial" w:eastAsia="Arial" w:hAnsi="Arial" w:cs="Arial"/>
        </w:rPr>
        <w:t>key items</w:t>
      </w:r>
      <w:r w:rsidRPr="00BF2B4C">
        <w:rPr>
          <w:rFonts w:ascii="Arial" w:eastAsia="Arial" w:hAnsi="Arial" w:cs="Arial"/>
        </w:rPr>
        <w:t xml:space="preserve"> </w:t>
      </w:r>
      <w:r w:rsidR="00F16957" w:rsidRPr="00BF2B4C">
        <w:rPr>
          <w:rFonts w:ascii="Arial" w:eastAsia="Arial" w:hAnsi="Arial" w:cs="Arial"/>
        </w:rPr>
        <w:t xml:space="preserve">in </w:t>
      </w:r>
      <w:r w:rsidR="00746CEE">
        <w:rPr>
          <w:rFonts w:ascii="Arial" w:eastAsia="Arial" w:hAnsi="Arial" w:cs="Arial"/>
        </w:rPr>
        <w:t>evaluating the ethical acceptability and privacy-related information of a research application that</w:t>
      </w:r>
      <w:r w:rsidR="00F16957" w:rsidRPr="00BF2B4C">
        <w:rPr>
          <w:rFonts w:ascii="Arial" w:eastAsia="Arial" w:hAnsi="Arial" w:cs="Arial"/>
        </w:rPr>
        <w:t xml:space="preserve"> involves the use and/or development of AI/ML algorithms.</w:t>
      </w:r>
      <w:r w:rsidRPr="00BF2B4C">
        <w:rPr>
          <w:rFonts w:ascii="Arial" w:hAnsi="Arial" w:cs="Arial"/>
        </w:rPr>
        <w:t xml:space="preserve"> </w:t>
      </w:r>
    </w:p>
    <w:tbl>
      <w:tblPr>
        <w:tblStyle w:val="TableGrid"/>
        <w:tblW w:w="0" w:type="auto"/>
        <w:tblInd w:w="-5" w:type="dxa"/>
        <w:tblLook w:val="04A0" w:firstRow="1" w:lastRow="0" w:firstColumn="1" w:lastColumn="0" w:noHBand="0" w:noVBand="1"/>
      </w:tblPr>
      <w:tblGrid>
        <w:gridCol w:w="9353"/>
      </w:tblGrid>
      <w:tr w:rsidR="00AA2AEA" w14:paraId="3397AE59" w14:textId="77777777" w:rsidTr="00AA2AEA">
        <w:tc>
          <w:tcPr>
            <w:tcW w:w="9353" w:type="dxa"/>
            <w:tcBorders>
              <w:top w:val="nil"/>
              <w:left w:val="nil"/>
              <w:bottom w:val="nil"/>
              <w:right w:val="nil"/>
            </w:tcBorders>
            <w:shd w:val="clear" w:color="auto" w:fill="DEEAF6" w:themeFill="accent5" w:themeFillTint="33"/>
          </w:tcPr>
          <w:p w14:paraId="719DC1DC" w14:textId="77777777" w:rsidR="00AA2AEA" w:rsidRPr="007B4BDB" w:rsidRDefault="00AA2AEA" w:rsidP="00AA2AEA">
            <w:pPr>
              <w:spacing w:after="350" w:line="252" w:lineRule="auto"/>
              <w:ind w:left="-5" w:hanging="10"/>
              <w:rPr>
                <w:rFonts w:ascii="Arial" w:hAnsi="Arial" w:cs="Arial"/>
                <w:b/>
              </w:rPr>
            </w:pPr>
            <w:r>
              <w:rPr>
                <w:rFonts w:ascii="Arial" w:hAnsi="Arial" w:cs="Arial"/>
                <w:b/>
              </w:rPr>
              <w:t>How to use this checklist</w:t>
            </w:r>
            <w:r w:rsidRPr="007B4BDB">
              <w:rPr>
                <w:rFonts w:ascii="Arial" w:hAnsi="Arial" w:cs="Arial"/>
                <w:b/>
              </w:rPr>
              <w:t>:</w:t>
            </w:r>
          </w:p>
          <w:p w14:paraId="4C2304F0" w14:textId="77777777" w:rsidR="00AA2AEA" w:rsidRDefault="00AA2AEA" w:rsidP="00AA2AEA">
            <w:pPr>
              <w:pStyle w:val="ListParagraph"/>
              <w:numPr>
                <w:ilvl w:val="0"/>
                <w:numId w:val="54"/>
              </w:numPr>
              <w:spacing w:after="350" w:line="252" w:lineRule="auto"/>
              <w:rPr>
                <w:rFonts w:cs="Arial"/>
              </w:rPr>
            </w:pPr>
            <w:r>
              <w:rPr>
                <w:rFonts w:cs="Arial"/>
              </w:rPr>
              <w:t>A</w:t>
            </w:r>
            <w:r w:rsidRPr="0041173B">
              <w:rPr>
                <w:rFonts w:cs="Arial"/>
              </w:rPr>
              <w:t xml:space="preserve">ddress each topic </w:t>
            </w:r>
            <w:r>
              <w:rPr>
                <w:rFonts w:cs="Arial"/>
              </w:rPr>
              <w:t>as applicable to your specific application using the space provided after each bullet point</w:t>
            </w:r>
          </w:p>
          <w:p w14:paraId="76815A4E" w14:textId="77777777" w:rsidR="00AA2AEA" w:rsidRPr="00991CA1" w:rsidRDefault="00AA2AEA" w:rsidP="00AA2AEA">
            <w:pPr>
              <w:pStyle w:val="ListParagraph"/>
              <w:numPr>
                <w:ilvl w:val="1"/>
                <w:numId w:val="54"/>
              </w:numPr>
              <w:spacing w:after="350" w:line="252" w:lineRule="auto"/>
              <w:rPr>
                <w:rFonts w:cs="Arial"/>
              </w:rPr>
            </w:pPr>
            <w:r>
              <w:rPr>
                <w:rFonts w:cs="Arial"/>
              </w:rPr>
              <w:t>For</w:t>
            </w:r>
            <w:r w:rsidRPr="0041173B">
              <w:rPr>
                <w:rFonts w:cs="Arial"/>
              </w:rPr>
              <w:t xml:space="preserve"> categories </w:t>
            </w:r>
            <w:r>
              <w:rPr>
                <w:rFonts w:cs="Arial"/>
              </w:rPr>
              <w:t xml:space="preserve">that </w:t>
            </w:r>
            <w:r w:rsidRPr="0041173B">
              <w:rPr>
                <w:rFonts w:cs="Arial"/>
              </w:rPr>
              <w:t>do not apply</w:t>
            </w:r>
            <w:r>
              <w:rPr>
                <w:rFonts w:cs="Arial"/>
              </w:rPr>
              <w:t xml:space="preserve">, </w:t>
            </w:r>
            <w:r w:rsidRPr="0041173B">
              <w:rPr>
                <w:rFonts w:cs="Arial"/>
              </w:rPr>
              <w:t xml:space="preserve">please indicate this with “N/A” and a brief explanation. </w:t>
            </w:r>
          </w:p>
          <w:p w14:paraId="5B724A7C" w14:textId="77777777" w:rsidR="00AA2AEA" w:rsidRPr="007B4BDB" w:rsidRDefault="00AA2AEA" w:rsidP="00AA2AEA">
            <w:pPr>
              <w:pStyle w:val="ListParagraph"/>
              <w:numPr>
                <w:ilvl w:val="0"/>
                <w:numId w:val="54"/>
              </w:numPr>
              <w:spacing w:after="350" w:line="252" w:lineRule="auto"/>
              <w:rPr>
                <w:rFonts w:cs="Arial"/>
              </w:rPr>
            </w:pPr>
            <w:r w:rsidRPr="0041173B">
              <w:rPr>
                <w:rFonts w:cs="Arial"/>
              </w:rPr>
              <w:t xml:space="preserve">If you have multiple aims that propose multiple algorithms, address each point for </w:t>
            </w:r>
            <w:r>
              <w:rPr>
                <w:rFonts w:cs="Arial"/>
              </w:rPr>
              <w:t>each algorithm</w:t>
            </w:r>
            <w:r w:rsidRPr="0041173B">
              <w:rPr>
                <w:rFonts w:cs="Arial"/>
              </w:rPr>
              <w:t xml:space="preserve"> separately</w:t>
            </w:r>
            <w:r>
              <w:rPr>
                <w:rFonts w:cs="Arial"/>
              </w:rPr>
              <w:t xml:space="preserve"> and use</w:t>
            </w:r>
            <w:r w:rsidRPr="0041173B">
              <w:rPr>
                <w:rFonts w:cs="Arial"/>
              </w:rPr>
              <w:t xml:space="preserve"> labelling (</w:t>
            </w:r>
            <w:r>
              <w:rPr>
                <w:rFonts w:cs="Arial"/>
              </w:rPr>
              <w:t xml:space="preserve">e.g. </w:t>
            </w:r>
            <w:r w:rsidRPr="007B4BDB">
              <w:rPr>
                <w:rFonts w:eastAsia="Arial" w:cs="Arial"/>
              </w:rPr>
              <w:t>a, b, c</w:t>
            </w:r>
            <w:r w:rsidRPr="0041173B">
              <w:rPr>
                <w:rFonts w:cs="Arial"/>
              </w:rPr>
              <w:t xml:space="preserve">) </w:t>
            </w:r>
            <w:r>
              <w:rPr>
                <w:rFonts w:cs="Arial"/>
              </w:rPr>
              <w:t>for clarity throughout the checklist</w:t>
            </w:r>
            <w:r w:rsidRPr="0041173B">
              <w:rPr>
                <w:rFonts w:cs="Arial"/>
              </w:rPr>
              <w:t>.</w:t>
            </w:r>
          </w:p>
          <w:p w14:paraId="0D55E750" w14:textId="3335732B" w:rsidR="00AA2AEA" w:rsidRPr="00AA2AEA" w:rsidRDefault="00AA2AEA" w:rsidP="00FB7A5C">
            <w:pPr>
              <w:pStyle w:val="ListParagraph"/>
              <w:numPr>
                <w:ilvl w:val="0"/>
                <w:numId w:val="54"/>
              </w:numPr>
              <w:spacing w:after="350" w:line="252" w:lineRule="auto"/>
              <w:rPr>
                <w:rFonts w:cs="Arial"/>
              </w:rPr>
            </w:pPr>
            <w:r>
              <w:rPr>
                <w:rFonts w:cs="Arial"/>
              </w:rPr>
              <w:t>A</w:t>
            </w:r>
            <w:r w:rsidRPr="0041173B">
              <w:rPr>
                <w:rFonts w:cs="Arial"/>
              </w:rPr>
              <w:t xml:space="preserve">ttach </w:t>
            </w:r>
            <w:r>
              <w:rPr>
                <w:rFonts w:cs="Arial"/>
              </w:rPr>
              <w:t xml:space="preserve">the completed form </w:t>
            </w:r>
            <w:r w:rsidRPr="0041173B">
              <w:rPr>
                <w:rFonts w:cs="Arial"/>
              </w:rPr>
              <w:t>to Section 9.8 o</w:t>
            </w:r>
            <w:r>
              <w:rPr>
                <w:rFonts w:cs="Arial"/>
              </w:rPr>
              <w:t>f</w:t>
            </w:r>
            <w:r w:rsidRPr="0041173B">
              <w:rPr>
                <w:rFonts w:cs="Arial"/>
              </w:rPr>
              <w:t xml:space="preserve"> the RISe application. </w:t>
            </w:r>
          </w:p>
        </w:tc>
      </w:tr>
    </w:tbl>
    <w:p w14:paraId="180EEC28" w14:textId="77777777" w:rsidR="00AA2AEA" w:rsidRDefault="00AA2AEA" w:rsidP="007B4BDB">
      <w:pPr>
        <w:spacing w:line="252" w:lineRule="auto"/>
        <w:rPr>
          <w:rFonts w:ascii="Arial" w:eastAsia="Arial" w:hAnsi="Arial" w:cs="Arial"/>
          <w:b/>
          <w:color w:val="0CBFD5"/>
        </w:rPr>
      </w:pPr>
    </w:p>
    <w:p w14:paraId="12C83B46" w14:textId="572DEDF6" w:rsidR="00DE40A6" w:rsidRPr="00313B4C" w:rsidRDefault="00AF2EF3" w:rsidP="00313B4C">
      <w:pPr>
        <w:pStyle w:val="ListParagraph"/>
        <w:numPr>
          <w:ilvl w:val="0"/>
          <w:numId w:val="58"/>
        </w:numPr>
        <w:spacing w:line="252" w:lineRule="auto"/>
        <w:rPr>
          <w:rFonts w:eastAsia="Arial" w:cs="Arial"/>
          <w:b/>
          <w:color w:val="0CBFD5"/>
        </w:rPr>
      </w:pPr>
      <w:r w:rsidRPr="00313B4C">
        <w:rPr>
          <w:rFonts w:eastAsia="Arial" w:cs="Arial"/>
          <w:b/>
          <w:color w:val="0CBFD5"/>
        </w:rPr>
        <w:t>THE ALGORITHM</w:t>
      </w:r>
    </w:p>
    <w:p w14:paraId="5BC091F5" w14:textId="77777777" w:rsidR="00313B4C" w:rsidRDefault="00313B4C" w:rsidP="007B4BDB">
      <w:pPr>
        <w:spacing w:line="252" w:lineRule="auto"/>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4"/>
      </w:tblGrid>
      <w:tr w:rsidR="00313B4C" w14:paraId="29B9804C" w14:textId="77777777" w:rsidTr="00313B4C">
        <w:tc>
          <w:tcPr>
            <w:tcW w:w="715" w:type="dxa"/>
            <w:shd w:val="clear" w:color="auto" w:fill="DECEE4"/>
            <w:vAlign w:val="center"/>
          </w:tcPr>
          <w:p w14:paraId="2D96ABBC" w14:textId="492966A6" w:rsidR="00313B4C" w:rsidRDefault="00313B4C" w:rsidP="00313B4C">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5453BAF5" wp14:editId="4ACCD0E0">
                  <wp:extent cx="342900" cy="342900"/>
                  <wp:effectExtent l="0" t="0" r="0" b="0"/>
                  <wp:docPr id="778064095" name="Graphic 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64095" name="Graphic 778064095" descr="Information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4664" cy="344664"/>
                          </a:xfrm>
                          <a:prstGeom prst="rect">
                            <a:avLst/>
                          </a:prstGeom>
                        </pic:spPr>
                      </pic:pic>
                    </a:graphicData>
                  </a:graphic>
                </wp:inline>
              </w:drawing>
            </w:r>
          </w:p>
        </w:tc>
        <w:tc>
          <w:tcPr>
            <w:tcW w:w="8638" w:type="dxa"/>
            <w:shd w:val="clear" w:color="auto" w:fill="DECEE4"/>
            <w:vAlign w:val="center"/>
          </w:tcPr>
          <w:p w14:paraId="0847133B" w14:textId="2C6153C1" w:rsidR="00313B4C" w:rsidRPr="00313B4C" w:rsidRDefault="00313B4C" w:rsidP="00313B4C">
            <w:pPr>
              <w:shd w:val="clear" w:color="auto" w:fill="DECEE4"/>
              <w:spacing w:line="252" w:lineRule="auto"/>
              <w:rPr>
                <w:rFonts w:ascii="Arial" w:eastAsia="Arial" w:hAnsi="Arial" w:cs="Arial"/>
                <w:b/>
                <w:color w:val="7030A0"/>
              </w:rPr>
            </w:pPr>
            <w:r w:rsidRPr="00313B4C">
              <w:rPr>
                <w:rFonts w:ascii="Arial" w:eastAsia="Arial" w:hAnsi="Arial" w:cs="Arial"/>
                <w:b/>
                <w:color w:val="7030A0"/>
              </w:rPr>
              <w:t xml:space="preserve">Provide information on the proposed algorithm. </w:t>
            </w:r>
          </w:p>
        </w:tc>
      </w:tr>
    </w:tbl>
    <w:p w14:paraId="48952A35" w14:textId="77777777" w:rsidR="00313B4C" w:rsidRDefault="00313B4C" w:rsidP="007B4BDB">
      <w:pPr>
        <w:spacing w:line="252" w:lineRule="auto"/>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756"/>
        <w:gridCol w:w="8604"/>
      </w:tblGrid>
      <w:tr w:rsidR="00381696" w14:paraId="73881D62" w14:textId="77777777" w:rsidTr="00313B4C">
        <w:tc>
          <w:tcPr>
            <w:tcW w:w="666" w:type="dxa"/>
            <w:shd w:val="clear" w:color="auto" w:fill="DEEAF6" w:themeFill="accent5" w:themeFillTint="33"/>
            <w:vAlign w:val="center"/>
          </w:tcPr>
          <w:p w14:paraId="1044352B" w14:textId="531128EE" w:rsidR="00381696" w:rsidRDefault="00313B4C" w:rsidP="00313B4C">
            <w:pPr>
              <w:spacing w:line="252" w:lineRule="auto"/>
              <w:rPr>
                <w:rFonts w:ascii="Arial" w:eastAsia="Arial" w:hAnsi="Arial" w:cs="Arial"/>
                <w:b/>
                <w:i/>
                <w:iCs/>
                <w:color w:val="7030A0"/>
              </w:rPr>
            </w:pPr>
            <w:r>
              <w:rPr>
                <w:rFonts w:eastAsia="Arial" w:cs="Arial"/>
                <w:noProof/>
                <w14:ligatures w14:val="standardContextual"/>
              </w:rPr>
              <w:drawing>
                <wp:inline distT="0" distB="0" distL="0" distR="0" wp14:anchorId="545C2267" wp14:editId="526007CA">
                  <wp:extent cx="333375" cy="333375"/>
                  <wp:effectExtent l="0" t="0" r="9525" b="0"/>
                  <wp:docPr id="2084038524" name="Graphic 4" descr="Comment Import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38524" name="Graphic 2084038524" descr="Comment Important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inline>
              </w:drawing>
            </w:r>
          </w:p>
        </w:tc>
        <w:tc>
          <w:tcPr>
            <w:tcW w:w="8687" w:type="dxa"/>
            <w:shd w:val="clear" w:color="auto" w:fill="DEEAF6" w:themeFill="accent5" w:themeFillTint="33"/>
            <w:vAlign w:val="center"/>
          </w:tcPr>
          <w:p w14:paraId="23B861AE" w14:textId="2CD6D520" w:rsidR="00381696" w:rsidRPr="00381696" w:rsidRDefault="00381696" w:rsidP="00381696">
            <w:pPr>
              <w:tabs>
                <w:tab w:val="center" w:pos="2430"/>
              </w:tabs>
              <w:spacing w:after="28" w:line="249" w:lineRule="auto"/>
              <w:rPr>
                <w:rFonts w:ascii="Arial" w:eastAsia="Arial" w:hAnsi="Arial" w:cs="Arial"/>
              </w:rPr>
            </w:pPr>
            <w:r w:rsidRPr="00AA2AEA">
              <w:rPr>
                <w:rFonts w:ascii="Arial" w:eastAsia="Arial" w:hAnsi="Arial" w:cs="Arial"/>
                <w:b/>
                <w:bCs/>
              </w:rPr>
              <w:t>Reminder</w:t>
            </w:r>
            <w:r>
              <w:rPr>
                <w:rFonts w:ascii="Arial" w:eastAsia="Arial" w:hAnsi="Arial" w:cs="Arial"/>
                <w:b/>
                <w:bCs/>
              </w:rPr>
              <w:t xml:space="preserve">: </w:t>
            </w:r>
            <w:r w:rsidRPr="00AA2AEA">
              <w:rPr>
                <w:rFonts w:ascii="Arial" w:eastAsia="Arial" w:hAnsi="Arial" w:cs="Arial"/>
              </w:rPr>
              <w:t xml:space="preserve"> label each algorithm (e.g. a, b, c)</w:t>
            </w:r>
          </w:p>
        </w:tc>
      </w:tr>
    </w:tbl>
    <w:p w14:paraId="2F2C8B02" w14:textId="63260913" w:rsidR="00381696" w:rsidRPr="00CC4B88" w:rsidRDefault="00381696" w:rsidP="00381696">
      <w:pPr>
        <w:tabs>
          <w:tab w:val="center" w:pos="2430"/>
        </w:tabs>
        <w:spacing w:after="28" w:line="249" w:lineRule="auto"/>
        <w:rPr>
          <w:rFonts w:ascii="Arial" w:eastAsia="Arial" w:hAnsi="Arial" w:cs="Arial"/>
          <w:b/>
          <w:color w:val="0CBFD5"/>
        </w:rPr>
      </w:pPr>
      <w:r>
        <w:rPr>
          <w:rFonts w:ascii="Arial" w:eastAsia="Arial" w:hAnsi="Arial" w:cs="Arial"/>
          <w:b/>
          <w:bCs/>
        </w:rPr>
        <w:t xml:space="preserve"> </w:t>
      </w:r>
    </w:p>
    <w:p w14:paraId="11A24554" w14:textId="4ACDC526" w:rsidR="00EC437C" w:rsidRPr="00EC437C" w:rsidRDefault="00920A48">
      <w:pPr>
        <w:pStyle w:val="ListParagraph"/>
        <w:numPr>
          <w:ilvl w:val="0"/>
          <w:numId w:val="48"/>
        </w:numPr>
        <w:ind w:left="714" w:hanging="357"/>
        <w:rPr>
          <w:rFonts w:eastAsia="Arial" w:cs="Arial"/>
        </w:rPr>
      </w:pPr>
      <w:r w:rsidRPr="007B4BDB">
        <w:rPr>
          <w:rFonts w:eastAsia="Arial" w:cs="Arial"/>
        </w:rPr>
        <w:t xml:space="preserve">Please list </w:t>
      </w:r>
      <w:r w:rsidRPr="007B4BDB">
        <w:rPr>
          <w:rFonts w:eastAsia="Arial" w:cs="Arial"/>
          <w:u w:val="single"/>
        </w:rPr>
        <w:t>each</w:t>
      </w:r>
      <w:r w:rsidRPr="007B4BDB">
        <w:rPr>
          <w:rFonts w:eastAsia="Arial" w:cs="Arial"/>
        </w:rPr>
        <w:t xml:space="preserve"> algorithm in your proposal</w:t>
      </w:r>
      <w:r w:rsidR="007B4BDB">
        <w:rPr>
          <w:rFonts w:eastAsia="Arial" w:cs="Arial"/>
        </w:rPr>
        <w:t xml:space="preserve"> </w:t>
      </w:r>
      <w:r w:rsidR="00C566FD" w:rsidRPr="007B4BDB">
        <w:rPr>
          <w:rFonts w:eastAsia="Arial" w:cs="Arial"/>
        </w:rPr>
        <w:t xml:space="preserve">and </w:t>
      </w:r>
      <w:r w:rsidR="00C566FD">
        <w:rPr>
          <w:rFonts w:eastAsia="Arial" w:cs="Arial"/>
        </w:rPr>
        <w:t>t</w:t>
      </w:r>
      <w:r w:rsidR="00683D69" w:rsidRPr="0041173B">
        <w:rPr>
          <w:rFonts w:eastAsia="Arial" w:cs="Arial"/>
        </w:rPr>
        <w:t xml:space="preserve">he specific clinical function of the algorithm (i.e., Treatment response, prognostic, diagnostics, improved efficiency, </w:t>
      </w:r>
      <w:r w:rsidR="00683D69" w:rsidRPr="0041173B">
        <w:rPr>
          <w:rFonts w:eastAsia="Arial" w:cs="Arial"/>
        </w:rPr>
        <w:lastRenderedPageBreak/>
        <w:t>or other)</w:t>
      </w:r>
      <w:r w:rsidR="007B4BDB">
        <w:rPr>
          <w:rFonts w:eastAsia="Arial" w:cs="Arial"/>
        </w:rPr>
        <w:t xml:space="preserve">. </w:t>
      </w:r>
      <w:r w:rsidR="00684028">
        <w:rPr>
          <w:rFonts w:eastAsia="Arial" w:cs="Arial"/>
        </w:rPr>
        <w:br/>
      </w:r>
      <w:r w:rsidR="00EC437C" w:rsidRPr="007B4BDB">
        <w:rPr>
          <w:rFonts w:eastAsia="Arial" w:cs="Arial"/>
          <w:b/>
        </w:rPr>
        <w:t>Response:</w:t>
      </w:r>
    </w:p>
    <w:p w14:paraId="11B41938" w14:textId="77777777" w:rsidR="00684028" w:rsidRPr="009E5894" w:rsidRDefault="00684028" w:rsidP="009E5894">
      <w:pPr>
        <w:rPr>
          <w:rFonts w:eastAsia="Arial" w:cs="Arial"/>
        </w:rPr>
      </w:pPr>
    </w:p>
    <w:p w14:paraId="7693192F" w14:textId="453837E9" w:rsidR="00EC437C" w:rsidRPr="0041173B" w:rsidRDefault="00683D69" w:rsidP="0CC4EC00">
      <w:pPr>
        <w:pStyle w:val="ListParagraph"/>
        <w:ind w:left="714" w:hanging="357"/>
        <w:rPr>
          <w:rFonts w:eastAsia="Arial" w:cs="Arial"/>
        </w:rPr>
      </w:pPr>
      <w:r w:rsidRPr="0CC4EC00">
        <w:rPr>
          <w:rFonts w:eastAsia="Arial" w:cs="Arial"/>
        </w:rPr>
        <w:t>Please state if this application use</w:t>
      </w:r>
      <w:r w:rsidR="00DE40A6" w:rsidRPr="0CC4EC00">
        <w:rPr>
          <w:rFonts w:eastAsia="Arial" w:cs="Arial"/>
        </w:rPr>
        <w:t>s</w:t>
      </w:r>
      <w:r w:rsidRPr="0CC4EC00">
        <w:rPr>
          <w:rFonts w:eastAsia="Arial" w:cs="Arial"/>
        </w:rPr>
        <w:t xml:space="preserve"> supervised, unsupervised, or semi-supervised algorithms</w:t>
      </w:r>
      <w:r w:rsidR="00DE40A6" w:rsidRPr="0CC4EC00">
        <w:rPr>
          <w:rFonts w:eastAsia="Arial" w:cs="Arial"/>
        </w:rPr>
        <w:t xml:space="preserve"> and a broad description of the ML algorithm</w:t>
      </w:r>
      <w:r w:rsidR="00EC437C" w:rsidRPr="0CC4EC00">
        <w:rPr>
          <w:rFonts w:eastAsia="Arial" w:cs="Arial"/>
        </w:rPr>
        <w:t xml:space="preserve">. </w:t>
      </w:r>
      <w:r w:rsidR="00684028">
        <w:rPr>
          <w:rFonts w:eastAsia="Arial" w:cs="Arial"/>
        </w:rPr>
        <w:br/>
      </w:r>
      <w:r w:rsidR="00EC437C" w:rsidRPr="007B4BDB">
        <w:rPr>
          <w:rFonts w:eastAsia="Arial" w:cs="Arial"/>
          <w:b/>
          <w:bCs/>
        </w:rPr>
        <w:t>Response:</w:t>
      </w:r>
    </w:p>
    <w:p w14:paraId="7369FF92" w14:textId="77777777" w:rsidR="00684028" w:rsidRPr="0041173B" w:rsidRDefault="00684028" w:rsidP="007B4BDB">
      <w:pPr>
        <w:rPr>
          <w:rFonts w:eastAsia="Arial" w:cs="Arial"/>
        </w:rPr>
      </w:pPr>
    </w:p>
    <w:p w14:paraId="2D81D65E" w14:textId="77777777" w:rsidR="00FB10EE" w:rsidRDefault="00683D69" w:rsidP="00313B4C">
      <w:pPr>
        <w:pStyle w:val="ListParagraph"/>
        <w:numPr>
          <w:ilvl w:val="0"/>
          <w:numId w:val="48"/>
        </w:numPr>
        <w:ind w:left="714" w:hanging="357"/>
        <w:rPr>
          <w:rFonts w:eastAsia="Arial" w:cs="Arial"/>
        </w:rPr>
      </w:pPr>
      <w:bookmarkStart w:id="0" w:name="_Hlk197677604"/>
      <w:r>
        <w:rPr>
          <w:rFonts w:eastAsia="Arial" w:cs="Arial"/>
        </w:rPr>
        <w:t>Are you</w:t>
      </w:r>
      <w:r w:rsidRPr="00BF2B4C">
        <w:rPr>
          <w:rFonts w:eastAsia="Arial" w:cs="Arial"/>
        </w:rPr>
        <w:t xml:space="preserve"> </w:t>
      </w:r>
      <w:r>
        <w:rPr>
          <w:rFonts w:eastAsia="Arial" w:cs="Arial"/>
        </w:rPr>
        <w:t>developing</w:t>
      </w:r>
      <w:r w:rsidRPr="00BF2B4C">
        <w:rPr>
          <w:rFonts w:eastAsia="Arial" w:cs="Arial"/>
        </w:rPr>
        <w:t xml:space="preserve"> a new </w:t>
      </w:r>
      <w:r w:rsidR="0041173B" w:rsidRPr="00BF2B4C">
        <w:rPr>
          <w:rFonts w:eastAsia="Arial" w:cs="Arial"/>
        </w:rPr>
        <w:t>algorithm</w:t>
      </w:r>
      <w:r w:rsidR="0041173B">
        <w:rPr>
          <w:rFonts w:eastAsia="Arial" w:cs="Arial"/>
        </w:rPr>
        <w:t xml:space="preserve"> or</w:t>
      </w:r>
      <w:r>
        <w:rPr>
          <w:rFonts w:eastAsia="Arial" w:cs="Arial"/>
        </w:rPr>
        <w:t xml:space="preserve"> are you proposing the evaluation of a previously developed algorithm</w:t>
      </w:r>
      <w:r w:rsidR="007544F4">
        <w:rPr>
          <w:rFonts w:eastAsia="Arial" w:cs="Arial"/>
        </w:rPr>
        <w:t>?</w:t>
      </w:r>
      <w:r w:rsidR="00EC437C">
        <w:rPr>
          <w:rFonts w:eastAsia="Arial" w:cs="Arial"/>
        </w:rPr>
        <w:t xml:space="preserve"> </w:t>
      </w:r>
    </w:p>
    <w:p w14:paraId="365070B5" w14:textId="4979E891" w:rsidR="00AA2AEA" w:rsidRPr="00313B4C" w:rsidRDefault="00FB10EE" w:rsidP="00DC3296">
      <w:pPr>
        <w:pStyle w:val="ListParagraph"/>
        <w:numPr>
          <w:ilvl w:val="0"/>
          <w:numId w:val="0"/>
        </w:numPr>
        <w:ind w:left="714"/>
        <w:rPr>
          <w:rFonts w:eastAsia="Arial" w:cs="Arial"/>
        </w:rPr>
      </w:pPr>
      <w:r>
        <w:rPr>
          <w:rFonts w:eastAsia="Arial" w:cs="Arial"/>
        </w:rPr>
        <w:t>Note: Please provide the name of each algorithm</w:t>
      </w:r>
      <w:r w:rsidR="001E1590">
        <w:rPr>
          <w:rFonts w:eastAsia="Arial" w:cs="Arial"/>
        </w:rPr>
        <w:t>,</w:t>
      </w:r>
      <w:r>
        <w:rPr>
          <w:rFonts w:eastAsia="Arial" w:cs="Arial"/>
        </w:rPr>
        <w:t xml:space="preserve"> and provide website links, where applicable. </w:t>
      </w:r>
      <w:bookmarkEnd w:id="0"/>
      <w:r w:rsidR="00684028">
        <w:rPr>
          <w:rFonts w:eastAsia="Arial" w:cs="Arial"/>
        </w:rPr>
        <w:br/>
      </w:r>
      <w:r w:rsidR="00EC437C" w:rsidRPr="007B4BDB">
        <w:rPr>
          <w:rFonts w:eastAsia="Arial" w:cs="Arial"/>
          <w:b/>
        </w:rPr>
        <w:t>Response:</w:t>
      </w:r>
    </w:p>
    <w:p w14:paraId="7BAB6999" w14:textId="77777777" w:rsidR="00AA2AEA" w:rsidRDefault="00AA2AEA" w:rsidP="00770CCE">
      <w:pPr>
        <w:tabs>
          <w:tab w:val="center" w:pos="2430"/>
        </w:tabs>
        <w:spacing w:after="28" w:line="249" w:lineRule="auto"/>
        <w:rPr>
          <w:rFonts w:ascii="Arial" w:eastAsia="Arial" w:hAnsi="Arial" w:cs="Arial"/>
          <w:b/>
          <w:color w:val="0CBFD5"/>
        </w:rPr>
      </w:pPr>
    </w:p>
    <w:p w14:paraId="3C1F12B7" w14:textId="47009044" w:rsidR="005A6A89" w:rsidRPr="00313B4C" w:rsidRDefault="00970169"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 xml:space="preserve">PURPOSE AND CONTEXT OF </w:t>
      </w:r>
      <w:r w:rsidR="00445927" w:rsidRPr="00313B4C">
        <w:rPr>
          <w:rFonts w:eastAsia="Arial" w:cs="Arial"/>
          <w:b/>
          <w:color w:val="0CBFD5"/>
        </w:rPr>
        <w:t xml:space="preserve">THE </w:t>
      </w:r>
      <w:r w:rsidRPr="00313B4C">
        <w:rPr>
          <w:rFonts w:eastAsia="Arial" w:cs="Arial"/>
          <w:b/>
          <w:color w:val="0CBFD5"/>
        </w:rPr>
        <w:t>ALGORITHM</w:t>
      </w:r>
      <w:r w:rsidR="00B87304" w:rsidRPr="00313B4C">
        <w:rPr>
          <w:rFonts w:eastAsia="Arial" w:cs="Arial"/>
          <w:b/>
          <w:color w:val="0CBFD5"/>
        </w:rPr>
        <w:t xml:space="preserve"> </w:t>
      </w:r>
    </w:p>
    <w:p w14:paraId="737D919B" w14:textId="77777777" w:rsidR="00313B4C" w:rsidRDefault="00313B4C" w:rsidP="009459A4">
      <w:pPr>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4"/>
      </w:tblGrid>
      <w:tr w:rsidR="00313B4C" w14:paraId="4A4ADC3C" w14:textId="77777777" w:rsidTr="00313B4C">
        <w:trPr>
          <w:trHeight w:val="769"/>
        </w:trPr>
        <w:tc>
          <w:tcPr>
            <w:tcW w:w="715" w:type="dxa"/>
            <w:shd w:val="clear" w:color="auto" w:fill="DECEE4"/>
            <w:vAlign w:val="center"/>
          </w:tcPr>
          <w:p w14:paraId="12CF8DD4" w14:textId="77777777" w:rsidR="00313B4C" w:rsidRDefault="00313B4C" w:rsidP="002C55BD">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34EFC031" wp14:editId="6CACDBD5">
                  <wp:extent cx="342900" cy="342900"/>
                  <wp:effectExtent l="0" t="0" r="0" b="0"/>
                  <wp:docPr id="812722638" name="Graphic 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64095" name="Graphic 778064095" descr="Information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4664" cy="344664"/>
                          </a:xfrm>
                          <a:prstGeom prst="rect">
                            <a:avLst/>
                          </a:prstGeom>
                        </pic:spPr>
                      </pic:pic>
                    </a:graphicData>
                  </a:graphic>
                </wp:inline>
              </w:drawing>
            </w:r>
          </w:p>
        </w:tc>
        <w:tc>
          <w:tcPr>
            <w:tcW w:w="8638" w:type="dxa"/>
            <w:shd w:val="clear" w:color="auto" w:fill="DECEE4"/>
            <w:vAlign w:val="center"/>
          </w:tcPr>
          <w:p w14:paraId="3F80C679" w14:textId="3AB02B40" w:rsidR="00313B4C" w:rsidRPr="00313B4C" w:rsidRDefault="00313B4C" w:rsidP="00313B4C">
            <w:pPr>
              <w:rPr>
                <w:rFonts w:ascii="Arial" w:eastAsia="Arial" w:hAnsi="Arial" w:cs="Arial"/>
                <w:b/>
              </w:rPr>
            </w:pPr>
            <w:r w:rsidRPr="00313B4C">
              <w:rPr>
                <w:rFonts w:ascii="Arial" w:eastAsia="Arial" w:hAnsi="Arial" w:cs="Arial"/>
                <w:b/>
                <w:color w:val="7030A0"/>
              </w:rPr>
              <w:t xml:space="preserve">Describe the healthcare context and the rationale for developing the algorithm. </w:t>
            </w:r>
          </w:p>
        </w:tc>
      </w:tr>
    </w:tbl>
    <w:p w14:paraId="348D92E0" w14:textId="77777777" w:rsidR="00FF6292" w:rsidRPr="00BF2B4C" w:rsidRDefault="00FF6292" w:rsidP="009459A4">
      <w:pPr>
        <w:rPr>
          <w:rFonts w:ascii="Arial" w:eastAsia="Arial" w:hAnsi="Arial" w:cs="Arial"/>
        </w:rPr>
      </w:pPr>
    </w:p>
    <w:p w14:paraId="1EA46A07" w14:textId="6067A4B6" w:rsidR="001009A4" w:rsidRDefault="001009A4" w:rsidP="001009A4">
      <w:pPr>
        <w:pStyle w:val="ListParagraph"/>
        <w:numPr>
          <w:ilvl w:val="0"/>
          <w:numId w:val="48"/>
        </w:numPr>
        <w:rPr>
          <w:rFonts w:eastAsia="Arial" w:cs="Arial"/>
        </w:rPr>
      </w:pPr>
      <w:r>
        <w:rPr>
          <w:rFonts w:eastAsia="Arial" w:cs="Arial"/>
        </w:rPr>
        <w:t>Describe the healthcare</w:t>
      </w:r>
      <w:r w:rsidRPr="00BF2B4C">
        <w:rPr>
          <w:rFonts w:eastAsia="Arial" w:cs="Arial"/>
        </w:rPr>
        <w:t xml:space="preserve"> setting</w:t>
      </w:r>
      <w:r>
        <w:rPr>
          <w:rFonts w:eastAsia="Arial" w:cs="Arial"/>
        </w:rPr>
        <w:t xml:space="preserve"> where the model is intended to be used or is needed</w:t>
      </w:r>
      <w:r w:rsidR="00EC437C">
        <w:rPr>
          <w:rFonts w:eastAsia="Arial" w:cs="Arial"/>
        </w:rPr>
        <w:t>.</w:t>
      </w:r>
    </w:p>
    <w:p w14:paraId="00C15C1E" w14:textId="75A68FFC" w:rsidR="00EC437C" w:rsidRPr="007B4BDB" w:rsidRDefault="00EC437C" w:rsidP="007B4BDB">
      <w:pPr>
        <w:pStyle w:val="ListParagraph"/>
        <w:numPr>
          <w:ilvl w:val="0"/>
          <w:numId w:val="0"/>
        </w:numPr>
        <w:ind w:left="720"/>
        <w:rPr>
          <w:rFonts w:eastAsia="Arial" w:cs="Arial"/>
          <w:b/>
        </w:rPr>
      </w:pPr>
      <w:r w:rsidRPr="00F219A8">
        <w:rPr>
          <w:rFonts w:eastAsia="Arial" w:cs="Arial"/>
          <w:b/>
        </w:rPr>
        <w:t>Response:</w:t>
      </w:r>
    </w:p>
    <w:p w14:paraId="0ECA7010" w14:textId="205373D1" w:rsidR="00AF2EF3" w:rsidRPr="0041173B" w:rsidRDefault="00AF2EF3" w:rsidP="007B4BDB">
      <w:pPr>
        <w:rPr>
          <w:rFonts w:eastAsia="Arial" w:cs="Arial"/>
        </w:rPr>
      </w:pPr>
    </w:p>
    <w:p w14:paraId="236CD81C" w14:textId="60EE75EF" w:rsidR="00EC437C" w:rsidRPr="0041173B" w:rsidRDefault="00AF2EF3">
      <w:pPr>
        <w:pStyle w:val="ListParagraph"/>
        <w:numPr>
          <w:ilvl w:val="0"/>
          <w:numId w:val="48"/>
        </w:numPr>
        <w:rPr>
          <w:rFonts w:eastAsia="Arial" w:cs="Arial"/>
        </w:rPr>
      </w:pPr>
      <w:r w:rsidRPr="00BF2B4C">
        <w:rPr>
          <w:rFonts w:eastAsia="Arial" w:cs="Arial"/>
        </w:rPr>
        <w:t xml:space="preserve">Please describe how the algorithm </w:t>
      </w:r>
      <w:r>
        <w:rPr>
          <w:rFonts w:eastAsia="Arial" w:cs="Arial"/>
        </w:rPr>
        <w:t>would be</w:t>
      </w:r>
      <w:r w:rsidRPr="00BF2B4C">
        <w:rPr>
          <w:rFonts w:eastAsia="Arial" w:cs="Arial"/>
        </w:rPr>
        <w:t xml:space="preserve"> expected to fit </w:t>
      </w:r>
      <w:r>
        <w:rPr>
          <w:rFonts w:eastAsia="Arial" w:cs="Arial"/>
        </w:rPr>
        <w:t xml:space="preserve">or </w:t>
      </w:r>
      <w:r w:rsidRPr="00BF2B4C">
        <w:rPr>
          <w:rFonts w:eastAsia="Arial" w:cs="Arial"/>
        </w:rPr>
        <w:t>complement the current clinical workflow, including when the algorithm would be applied</w:t>
      </w:r>
      <w:r w:rsidR="00EC437C">
        <w:rPr>
          <w:rFonts w:eastAsia="Arial" w:cs="Arial"/>
        </w:rPr>
        <w:t xml:space="preserve">. </w:t>
      </w:r>
      <w:r w:rsidR="00EC437C" w:rsidRPr="007B4BDB">
        <w:rPr>
          <w:rFonts w:eastAsia="Arial" w:cs="Arial"/>
          <w:b/>
        </w:rPr>
        <w:t>Response:</w:t>
      </w:r>
    </w:p>
    <w:p w14:paraId="46766F69" w14:textId="6407F51E" w:rsidR="00746CEE" w:rsidRPr="0041173B" w:rsidRDefault="00746CEE" w:rsidP="007B4BDB">
      <w:pPr>
        <w:rPr>
          <w:rFonts w:eastAsia="Arial" w:cs="Arial"/>
        </w:rPr>
      </w:pPr>
    </w:p>
    <w:p w14:paraId="218B019C" w14:textId="32D96FB3" w:rsidR="00EC437C" w:rsidRPr="0041173B" w:rsidRDefault="00746CEE">
      <w:pPr>
        <w:pStyle w:val="ListParagraph"/>
        <w:numPr>
          <w:ilvl w:val="0"/>
          <w:numId w:val="48"/>
        </w:numPr>
        <w:rPr>
          <w:rFonts w:eastAsia="Arial" w:cs="Arial"/>
        </w:rPr>
      </w:pPr>
      <w:r>
        <w:rPr>
          <w:rFonts w:eastAsia="Arial" w:cs="Arial"/>
        </w:rPr>
        <w:t>What is the algorithm compared to (</w:t>
      </w:r>
      <w:r w:rsidR="001009A4">
        <w:rPr>
          <w:rFonts w:eastAsia="Arial" w:cs="Arial"/>
        </w:rPr>
        <w:t xml:space="preserve">the </w:t>
      </w:r>
      <w:r>
        <w:rPr>
          <w:rFonts w:eastAsia="Arial" w:cs="Arial"/>
        </w:rPr>
        <w:t>existing standard of care)? If a prior model exists, please justify developing a new model</w:t>
      </w:r>
      <w:r w:rsidR="00EC437C">
        <w:rPr>
          <w:rFonts w:eastAsia="Arial" w:cs="Arial"/>
        </w:rPr>
        <w:t xml:space="preserve">. </w:t>
      </w:r>
      <w:r w:rsidR="001F64F1">
        <w:rPr>
          <w:rFonts w:eastAsia="Arial" w:cs="Arial"/>
        </w:rPr>
        <w:br/>
      </w:r>
      <w:r w:rsidR="00EC437C" w:rsidRPr="007B4BDB">
        <w:rPr>
          <w:rFonts w:eastAsia="Arial" w:cs="Arial"/>
          <w:b/>
        </w:rPr>
        <w:t>Response:</w:t>
      </w:r>
    </w:p>
    <w:p w14:paraId="3466A4F7" w14:textId="63238090" w:rsidR="00746CEE" w:rsidRPr="0041173B" w:rsidRDefault="00746CEE" w:rsidP="007B4BDB">
      <w:pPr>
        <w:rPr>
          <w:rFonts w:eastAsia="Arial" w:cs="Arial"/>
        </w:rPr>
      </w:pPr>
    </w:p>
    <w:p w14:paraId="48AB8D7B" w14:textId="77777777" w:rsidR="00EC5AA6" w:rsidRPr="00313B4C" w:rsidRDefault="00EC5AA6"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 xml:space="preserve">THE TARGET POPULATION </w:t>
      </w:r>
    </w:p>
    <w:p w14:paraId="01D71F78" w14:textId="77777777" w:rsidR="00313B4C" w:rsidRDefault="00313B4C" w:rsidP="00EC5AA6">
      <w:pPr>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4"/>
      </w:tblGrid>
      <w:tr w:rsidR="00313B4C" w14:paraId="00D74513" w14:textId="77777777" w:rsidTr="00313B4C">
        <w:trPr>
          <w:trHeight w:val="1444"/>
        </w:trPr>
        <w:tc>
          <w:tcPr>
            <w:tcW w:w="715" w:type="dxa"/>
            <w:shd w:val="clear" w:color="auto" w:fill="DECEE4"/>
            <w:vAlign w:val="center"/>
          </w:tcPr>
          <w:p w14:paraId="061543BC" w14:textId="77777777" w:rsidR="00313B4C" w:rsidRDefault="00313B4C" w:rsidP="002C55BD">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5D819FED" wp14:editId="50E11F83">
                  <wp:extent cx="342900" cy="342900"/>
                  <wp:effectExtent l="0" t="0" r="0" b="0"/>
                  <wp:docPr id="937648088" name="Graphic 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64095" name="Graphic 778064095" descr="Information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4664" cy="344664"/>
                          </a:xfrm>
                          <a:prstGeom prst="rect">
                            <a:avLst/>
                          </a:prstGeom>
                        </pic:spPr>
                      </pic:pic>
                    </a:graphicData>
                  </a:graphic>
                </wp:inline>
              </w:drawing>
            </w:r>
          </w:p>
        </w:tc>
        <w:tc>
          <w:tcPr>
            <w:tcW w:w="8638" w:type="dxa"/>
            <w:shd w:val="clear" w:color="auto" w:fill="DECEE4"/>
            <w:vAlign w:val="center"/>
          </w:tcPr>
          <w:p w14:paraId="78D43A8E" w14:textId="4D0CB5A6" w:rsidR="00313B4C" w:rsidRPr="00313B4C" w:rsidRDefault="00313B4C" w:rsidP="00313B4C">
            <w:pPr>
              <w:rPr>
                <w:rFonts w:ascii="Arial" w:eastAsia="Arial" w:hAnsi="Arial" w:cs="Arial"/>
                <w:b/>
                <w:color w:val="7030A0"/>
              </w:rPr>
            </w:pPr>
            <w:r w:rsidRPr="00313B4C">
              <w:rPr>
                <w:rFonts w:ascii="Arial" w:eastAsia="Arial" w:hAnsi="Arial" w:cs="Arial"/>
                <w:b/>
                <w:color w:val="7030A0"/>
              </w:rPr>
              <w:t>Describe the target population and the algorithm’s intended purpose in the care pathway context, including its intended users (e.g., healthcare professionals, patients, and the public). Please provide this information even if this application will not be doing this directly.</w:t>
            </w:r>
          </w:p>
        </w:tc>
      </w:tr>
    </w:tbl>
    <w:p w14:paraId="187CC81A" w14:textId="77777777" w:rsidR="00313B4C" w:rsidRDefault="00313B4C" w:rsidP="00EC5AA6">
      <w:pPr>
        <w:rPr>
          <w:rFonts w:ascii="Arial" w:eastAsia="Arial" w:hAnsi="Arial" w:cs="Arial"/>
          <w:b/>
          <w:i/>
          <w:iCs/>
          <w:color w:val="7030A0"/>
        </w:rPr>
      </w:pPr>
    </w:p>
    <w:p w14:paraId="2EEE781F" w14:textId="4E4C609F" w:rsidR="00EC5AA6" w:rsidRPr="009E5894" w:rsidRDefault="00EC5AA6" w:rsidP="00EC5AA6">
      <w:pPr>
        <w:pStyle w:val="ListParagraph"/>
        <w:numPr>
          <w:ilvl w:val="0"/>
          <w:numId w:val="50"/>
        </w:numPr>
        <w:rPr>
          <w:rFonts w:eastAsia="Arial" w:cs="Arial"/>
        </w:rPr>
      </w:pPr>
      <w:r w:rsidRPr="00F9579F">
        <w:rPr>
          <w:rFonts w:eastAsia="Arial" w:cs="Arial"/>
        </w:rPr>
        <w:t xml:space="preserve">Describe who is the target population for the developed or evaluated </w:t>
      </w:r>
      <w:r>
        <w:rPr>
          <w:rFonts w:eastAsia="Arial" w:cs="Arial"/>
        </w:rPr>
        <w:t>algorithm</w:t>
      </w:r>
      <w:r w:rsidRPr="00F9579F">
        <w:rPr>
          <w:rFonts w:eastAsia="Arial" w:cs="Arial"/>
        </w:rPr>
        <w:t xml:space="preserve"> </w:t>
      </w:r>
      <w:r>
        <w:rPr>
          <w:rFonts w:eastAsia="Arial" w:cs="Arial"/>
        </w:rPr>
        <w:t>(</w:t>
      </w:r>
      <w:r w:rsidRPr="00F9579F">
        <w:rPr>
          <w:rFonts w:eastAsia="Arial" w:cs="Arial"/>
        </w:rPr>
        <w:t>e.g., people of a certain age, in a specific country, or with a specific disease</w:t>
      </w:r>
      <w:r>
        <w:rPr>
          <w:rFonts w:eastAsia="Arial" w:cs="Arial"/>
        </w:rPr>
        <w:t>)</w:t>
      </w:r>
      <w:r w:rsidR="00EC437C">
        <w:rPr>
          <w:rFonts w:eastAsia="Arial" w:cs="Arial"/>
        </w:rPr>
        <w:t xml:space="preserve">. </w:t>
      </w:r>
      <w:r w:rsidR="00EC437C" w:rsidRPr="007B4BDB">
        <w:rPr>
          <w:rFonts w:eastAsia="Arial" w:cs="Arial"/>
          <w:b/>
        </w:rPr>
        <w:t>Response:</w:t>
      </w:r>
      <w:r w:rsidR="005830F0">
        <w:rPr>
          <w:rFonts w:eastAsia="Arial" w:cs="Arial"/>
          <w:b/>
        </w:rPr>
        <w:br/>
      </w:r>
    </w:p>
    <w:p w14:paraId="23EB6638" w14:textId="2BAD4F1C" w:rsidR="00EC437C" w:rsidRPr="0041173B" w:rsidRDefault="00EC5AA6">
      <w:pPr>
        <w:pStyle w:val="ListParagraph"/>
        <w:numPr>
          <w:ilvl w:val="0"/>
          <w:numId w:val="50"/>
        </w:numPr>
        <w:rPr>
          <w:rFonts w:eastAsia="Arial" w:cs="Arial"/>
        </w:rPr>
      </w:pPr>
      <w:r>
        <w:rPr>
          <w:rFonts w:eastAsia="Arial" w:cs="Arial"/>
        </w:rPr>
        <w:t>Describe any known inequalities</w:t>
      </w:r>
      <w:r w:rsidRPr="00746CEE">
        <w:rPr>
          <w:rFonts w:eastAsia="Arial" w:cs="Arial"/>
        </w:rPr>
        <w:t xml:space="preserve"> between sociodemographic groups</w:t>
      </w:r>
      <w:r>
        <w:rPr>
          <w:rFonts w:eastAsia="Arial" w:cs="Arial"/>
        </w:rPr>
        <w:t xml:space="preserve"> i</w:t>
      </w:r>
      <w:r w:rsidRPr="00746CEE">
        <w:rPr>
          <w:rFonts w:eastAsia="Arial" w:cs="Arial"/>
        </w:rPr>
        <w:t>n the healthcare setting where the model is intended to be used</w:t>
      </w:r>
      <w:r w:rsidR="00EC437C">
        <w:rPr>
          <w:rFonts w:eastAsia="Arial" w:cs="Arial"/>
        </w:rPr>
        <w:t xml:space="preserve">. </w:t>
      </w:r>
      <w:r w:rsidR="005830F0">
        <w:rPr>
          <w:rFonts w:eastAsia="Arial" w:cs="Arial"/>
        </w:rPr>
        <w:br/>
      </w:r>
      <w:r w:rsidR="00EC437C" w:rsidRPr="007B4BDB">
        <w:rPr>
          <w:rFonts w:eastAsia="Arial" w:cs="Arial"/>
          <w:b/>
        </w:rPr>
        <w:t>Response:</w:t>
      </w:r>
    </w:p>
    <w:p w14:paraId="78ACEE08" w14:textId="167E7B7F" w:rsidR="00EC5AA6" w:rsidRPr="00F9579F" w:rsidRDefault="00EC5AA6" w:rsidP="005830F0">
      <w:pPr>
        <w:pStyle w:val="ListParagraph"/>
        <w:numPr>
          <w:ilvl w:val="0"/>
          <w:numId w:val="0"/>
        </w:numPr>
        <w:ind w:left="720"/>
        <w:rPr>
          <w:rFonts w:eastAsia="Arial" w:cs="Arial"/>
        </w:rPr>
      </w:pPr>
    </w:p>
    <w:p w14:paraId="41B5FF99" w14:textId="4A8A1765" w:rsidR="00EC437C" w:rsidRPr="0041173B" w:rsidRDefault="00EC5AA6">
      <w:pPr>
        <w:pStyle w:val="ListParagraph"/>
        <w:numPr>
          <w:ilvl w:val="0"/>
          <w:numId w:val="50"/>
        </w:numPr>
        <w:rPr>
          <w:rFonts w:eastAsia="Arial" w:cs="Arial"/>
        </w:rPr>
      </w:pPr>
      <w:r w:rsidRPr="00A25995">
        <w:rPr>
          <w:rFonts w:eastAsia="Arial" w:cs="Arial"/>
        </w:rPr>
        <w:t xml:space="preserve">Describe who the intended users of the model are and if the model is for healthcare professionals, patients, </w:t>
      </w:r>
      <w:r>
        <w:rPr>
          <w:rFonts w:eastAsia="Arial" w:cs="Arial"/>
        </w:rPr>
        <w:t xml:space="preserve">the </w:t>
      </w:r>
      <w:r w:rsidRPr="00A25995">
        <w:rPr>
          <w:rFonts w:eastAsia="Arial" w:cs="Arial"/>
        </w:rPr>
        <w:t>public or othe</w:t>
      </w:r>
      <w:r>
        <w:rPr>
          <w:rFonts w:eastAsia="Arial" w:cs="Arial"/>
        </w:rPr>
        <w:t>r</w:t>
      </w:r>
      <w:r w:rsidR="00812F22">
        <w:rPr>
          <w:rFonts w:eastAsia="Arial" w:cs="Arial"/>
        </w:rPr>
        <w:t>s</w:t>
      </w:r>
      <w:r>
        <w:rPr>
          <w:rFonts w:eastAsia="Arial" w:cs="Arial"/>
        </w:rPr>
        <w:t>.</w:t>
      </w:r>
      <w:r w:rsidR="00812F22">
        <w:rPr>
          <w:rFonts w:eastAsia="Arial" w:cs="Arial"/>
        </w:rPr>
        <w:t xml:space="preserve"> Have they been involved in the study design</w:t>
      </w:r>
      <w:r w:rsidR="00C566FD">
        <w:rPr>
          <w:rFonts w:eastAsia="Arial" w:cs="Arial"/>
        </w:rPr>
        <w:t>?</w:t>
      </w:r>
      <w:r w:rsidR="00EC437C">
        <w:rPr>
          <w:rFonts w:eastAsia="Arial" w:cs="Arial"/>
        </w:rPr>
        <w:t xml:space="preserve"> </w:t>
      </w:r>
      <w:r w:rsidR="005830F0">
        <w:rPr>
          <w:rFonts w:eastAsia="Arial" w:cs="Arial"/>
        </w:rPr>
        <w:br/>
      </w:r>
      <w:r w:rsidR="00EC437C" w:rsidRPr="007B4BDB">
        <w:rPr>
          <w:rFonts w:eastAsia="Arial" w:cs="Arial"/>
          <w:b/>
        </w:rPr>
        <w:t>Response:</w:t>
      </w:r>
    </w:p>
    <w:p w14:paraId="1AB9A548" w14:textId="0D547DDF" w:rsidR="00746CEE" w:rsidRPr="007B4BDB" w:rsidRDefault="00746CEE" w:rsidP="007B4BDB">
      <w:pPr>
        <w:tabs>
          <w:tab w:val="center" w:pos="2430"/>
        </w:tabs>
        <w:spacing w:after="28" w:line="249" w:lineRule="auto"/>
        <w:rPr>
          <w:rFonts w:eastAsia="Arial" w:cs="Arial"/>
          <w:sz w:val="20"/>
        </w:rPr>
      </w:pPr>
    </w:p>
    <w:p w14:paraId="4DBFDB7B" w14:textId="5BB9C6DF" w:rsidR="00970169" w:rsidRPr="00313B4C" w:rsidRDefault="00970169" w:rsidP="00313B4C">
      <w:pPr>
        <w:pStyle w:val="ListParagraph"/>
        <w:numPr>
          <w:ilvl w:val="0"/>
          <w:numId w:val="58"/>
        </w:numPr>
        <w:rPr>
          <w:rFonts w:eastAsia="Arial" w:cs="Arial"/>
          <w:b/>
          <w:color w:val="0CBFD5"/>
        </w:rPr>
      </w:pPr>
      <w:r w:rsidRPr="00313B4C">
        <w:rPr>
          <w:rFonts w:eastAsia="Arial" w:cs="Arial"/>
          <w:b/>
          <w:color w:val="0CBFD5"/>
        </w:rPr>
        <w:t xml:space="preserve">DATA </w:t>
      </w:r>
      <w:r w:rsidR="00F42C3F" w:rsidRPr="00313B4C">
        <w:rPr>
          <w:rFonts w:eastAsia="Arial" w:cs="Arial"/>
          <w:b/>
          <w:color w:val="0CBFD5"/>
        </w:rPr>
        <w:t xml:space="preserve">SOURCES &amp; STUDY DESIGN </w:t>
      </w:r>
      <w:r w:rsidRPr="00313B4C">
        <w:rPr>
          <w:rFonts w:eastAsia="Arial" w:cs="Arial"/>
          <w:b/>
          <w:color w:val="0CBFD5"/>
        </w:rPr>
        <w:t>FOR ALGORITHM TRAINING</w:t>
      </w:r>
      <w:r w:rsidR="00783788" w:rsidRPr="00313B4C">
        <w:rPr>
          <w:rFonts w:eastAsia="Arial" w:cs="Arial"/>
          <w:b/>
          <w:color w:val="0CBFD5"/>
        </w:rPr>
        <w:t xml:space="preserve"> / VALIDATION</w:t>
      </w:r>
    </w:p>
    <w:p w14:paraId="164B285F" w14:textId="77777777" w:rsidR="00F42C3F" w:rsidRPr="007B4BDB" w:rsidRDefault="00F42C3F" w:rsidP="007B4BDB">
      <w:pPr>
        <w:rPr>
          <w:rFonts w:eastAsia="Arial" w:cs="Arial"/>
        </w:rPr>
      </w:pPr>
    </w:p>
    <w:p w14:paraId="41BC394D" w14:textId="068F1AF8" w:rsidR="00EC437C" w:rsidRPr="0041173B" w:rsidRDefault="00746CEE" w:rsidP="007B4BDB">
      <w:pPr>
        <w:pStyle w:val="ListParagraph"/>
        <w:numPr>
          <w:ilvl w:val="0"/>
          <w:numId w:val="49"/>
        </w:numPr>
        <w:rPr>
          <w:rFonts w:eastAsia="Arial" w:cs="Arial"/>
        </w:rPr>
      </w:pPr>
      <w:r w:rsidRPr="007B4BDB">
        <w:rPr>
          <w:rFonts w:eastAsia="Arial" w:cs="Arial"/>
        </w:rPr>
        <w:t>Describe</w:t>
      </w:r>
      <w:r w:rsidR="00F42C3F" w:rsidRPr="007B4BDB">
        <w:rPr>
          <w:rFonts w:eastAsia="Arial" w:cs="Arial"/>
        </w:rPr>
        <w:t xml:space="preserve"> the </w:t>
      </w:r>
      <w:r w:rsidRPr="007B4BDB">
        <w:rPr>
          <w:rFonts w:eastAsia="Arial" w:cs="Arial"/>
        </w:rPr>
        <w:t>study design (prospective, retrospective) and comment on the suitability of the</w:t>
      </w:r>
      <w:r w:rsidR="00F42C3F" w:rsidRPr="007B4BDB">
        <w:rPr>
          <w:rFonts w:eastAsia="Arial" w:cs="Arial"/>
        </w:rPr>
        <w:t xml:space="preserve"> design</w:t>
      </w:r>
      <w:r w:rsidRPr="007B4BDB">
        <w:rPr>
          <w:rFonts w:eastAsia="Arial" w:cs="Arial"/>
        </w:rPr>
        <w:t xml:space="preserve"> for this purpose. </w:t>
      </w:r>
      <w:r w:rsidR="009E5894">
        <w:rPr>
          <w:rFonts w:eastAsia="Arial" w:cs="Arial"/>
        </w:rPr>
        <w:br/>
      </w:r>
      <w:r w:rsidR="00EC437C" w:rsidRPr="007B4BDB">
        <w:rPr>
          <w:rFonts w:eastAsia="Arial" w:cs="Arial"/>
          <w:b/>
        </w:rPr>
        <w:t>Response:</w:t>
      </w:r>
    </w:p>
    <w:p w14:paraId="3720460E" w14:textId="77777777" w:rsidR="00EC437C" w:rsidRPr="007B4BDB" w:rsidRDefault="00EC437C" w:rsidP="007B4BDB">
      <w:pPr>
        <w:pStyle w:val="ListParagraph"/>
        <w:numPr>
          <w:ilvl w:val="0"/>
          <w:numId w:val="0"/>
        </w:numPr>
        <w:ind w:left="720"/>
        <w:rPr>
          <w:rFonts w:eastAsia="Arial" w:cs="Arial"/>
          <w:b/>
        </w:rPr>
      </w:pPr>
    </w:p>
    <w:p w14:paraId="09E47C38" w14:textId="3B0A557D" w:rsidR="00EC437C" w:rsidRPr="0041173B" w:rsidRDefault="00F42C3F" w:rsidP="007B4BDB">
      <w:pPr>
        <w:pStyle w:val="ListParagraph"/>
        <w:numPr>
          <w:ilvl w:val="0"/>
          <w:numId w:val="49"/>
        </w:numPr>
        <w:rPr>
          <w:rFonts w:eastAsia="Arial" w:cs="Arial"/>
        </w:rPr>
      </w:pPr>
      <w:r w:rsidRPr="00F42C3F">
        <w:rPr>
          <w:rFonts w:eastAsia="Arial" w:cs="Arial"/>
        </w:rPr>
        <w:t>Describe the sources of data separately for the development and evaluation datasets (e.g., randomized trial, cohort, routine care or registry data), the rationale for using these data, and the representativeness of the data</w:t>
      </w:r>
      <w:r w:rsidR="00812F22">
        <w:rPr>
          <w:rFonts w:eastAsia="Arial" w:cs="Arial"/>
        </w:rPr>
        <w:t xml:space="preserve">. </w:t>
      </w:r>
      <w:r w:rsidR="00812F22" w:rsidRPr="00F9579F">
        <w:rPr>
          <w:rFonts w:eastAsia="Arial" w:cs="Arial"/>
        </w:rPr>
        <w:t>If synthetic data is used, please provide a rationale and describe how the data was generated.</w:t>
      </w:r>
      <w:r w:rsidR="00EC437C">
        <w:rPr>
          <w:rFonts w:eastAsia="Arial" w:cs="Arial"/>
        </w:rPr>
        <w:t xml:space="preserve"> </w:t>
      </w:r>
      <w:r w:rsidR="009E5894">
        <w:rPr>
          <w:rFonts w:eastAsia="Arial" w:cs="Arial"/>
        </w:rPr>
        <w:br/>
      </w:r>
      <w:r w:rsidR="00EC437C" w:rsidRPr="007B4BDB">
        <w:rPr>
          <w:rFonts w:eastAsia="Arial" w:cs="Arial"/>
          <w:b/>
        </w:rPr>
        <w:t>Response:</w:t>
      </w:r>
    </w:p>
    <w:p w14:paraId="7C8C8168" w14:textId="77777777" w:rsidR="00EC437C" w:rsidRPr="007B4BDB" w:rsidRDefault="00EC437C" w:rsidP="007B4BDB">
      <w:pPr>
        <w:pStyle w:val="ListParagraph"/>
        <w:numPr>
          <w:ilvl w:val="0"/>
          <w:numId w:val="0"/>
        </w:numPr>
        <w:ind w:left="720"/>
        <w:rPr>
          <w:rFonts w:eastAsia="Arial" w:cs="Arial"/>
          <w:b/>
        </w:rPr>
      </w:pPr>
    </w:p>
    <w:p w14:paraId="5BD9547E" w14:textId="338FA8F5" w:rsidR="00A717B9" w:rsidRDefault="00A717B9" w:rsidP="003B1B69">
      <w:pPr>
        <w:pStyle w:val="ListParagraph"/>
        <w:numPr>
          <w:ilvl w:val="0"/>
          <w:numId w:val="49"/>
        </w:numPr>
        <w:rPr>
          <w:rFonts w:eastAsia="Arial" w:cs="Arial"/>
        </w:rPr>
      </w:pPr>
      <w:r>
        <w:rPr>
          <w:rFonts w:eastAsia="Arial" w:cs="Arial"/>
        </w:rPr>
        <w:t xml:space="preserve">Describe </w:t>
      </w:r>
      <w:r w:rsidR="004A029D">
        <w:rPr>
          <w:rFonts w:eastAsia="Arial" w:cs="Arial"/>
        </w:rPr>
        <w:t>the environment in which algorithm training will occur (e.g. UBC, VCH, etc.).</w:t>
      </w:r>
    </w:p>
    <w:p w14:paraId="142260D0" w14:textId="77777777" w:rsidR="00DC3296" w:rsidRPr="0041173B" w:rsidRDefault="00DC3296" w:rsidP="00DC3296">
      <w:pPr>
        <w:pStyle w:val="ListParagraph"/>
        <w:numPr>
          <w:ilvl w:val="0"/>
          <w:numId w:val="0"/>
        </w:numPr>
        <w:ind w:left="720"/>
        <w:rPr>
          <w:rFonts w:eastAsia="Arial" w:cs="Arial"/>
        </w:rPr>
      </w:pPr>
      <w:r w:rsidRPr="007B4BDB">
        <w:rPr>
          <w:rFonts w:eastAsia="Arial" w:cs="Arial"/>
          <w:b/>
        </w:rPr>
        <w:t>Response:</w:t>
      </w:r>
    </w:p>
    <w:p w14:paraId="3B8B46A8" w14:textId="77777777" w:rsidR="00A717B9" w:rsidRPr="001E1590" w:rsidRDefault="00A717B9" w:rsidP="00DC3296">
      <w:pPr>
        <w:pStyle w:val="ListParagraph"/>
        <w:numPr>
          <w:ilvl w:val="0"/>
          <w:numId w:val="0"/>
        </w:numPr>
        <w:ind w:left="720"/>
        <w:rPr>
          <w:rFonts w:eastAsia="Arial" w:cs="Arial"/>
        </w:rPr>
      </w:pPr>
    </w:p>
    <w:p w14:paraId="57FC1BFF" w14:textId="5D9C9A53" w:rsidR="00783788" w:rsidRDefault="00746CEE" w:rsidP="003B1B69">
      <w:pPr>
        <w:pStyle w:val="ListParagraph"/>
        <w:numPr>
          <w:ilvl w:val="0"/>
          <w:numId w:val="49"/>
        </w:numPr>
        <w:rPr>
          <w:rFonts w:eastAsia="Arial" w:cs="Arial"/>
        </w:rPr>
      </w:pPr>
      <w:r w:rsidRPr="007B4BDB">
        <w:rPr>
          <w:rFonts w:eastAsia="Arial" w:cs="Arial"/>
        </w:rPr>
        <w:t xml:space="preserve">Describe </w:t>
      </w:r>
      <w:r w:rsidR="003B1B69" w:rsidRPr="007B4BDB">
        <w:rPr>
          <w:rFonts w:eastAsia="Arial" w:cs="Arial"/>
        </w:rPr>
        <w:t xml:space="preserve">the </w:t>
      </w:r>
      <w:r w:rsidRPr="007B4BDB">
        <w:rPr>
          <w:rFonts w:eastAsia="Arial" w:cs="Arial"/>
        </w:rPr>
        <w:t>inclusion and exclusion criteria of participants</w:t>
      </w:r>
      <w:r w:rsidR="003B1B69" w:rsidRPr="007B4BDB">
        <w:rPr>
          <w:rFonts w:eastAsia="Arial" w:cs="Arial"/>
        </w:rPr>
        <w:t xml:space="preserve"> and </w:t>
      </w:r>
      <w:r w:rsidRPr="0041173B">
        <w:rPr>
          <w:rFonts w:eastAsia="Arial" w:cs="Arial"/>
        </w:rPr>
        <w:t xml:space="preserve">the </w:t>
      </w:r>
      <w:r w:rsidR="00783788" w:rsidRPr="0041173B">
        <w:rPr>
          <w:rFonts w:eastAsia="Arial" w:cs="Arial"/>
        </w:rPr>
        <w:t>inherent biases</w:t>
      </w:r>
      <w:r w:rsidRPr="0041173B">
        <w:rPr>
          <w:rFonts w:eastAsia="Arial" w:cs="Arial"/>
        </w:rPr>
        <w:t xml:space="preserve"> in your data sources</w:t>
      </w:r>
      <w:r w:rsidR="00783788" w:rsidRPr="0041173B">
        <w:rPr>
          <w:rFonts w:eastAsia="Arial" w:cs="Arial"/>
        </w:rPr>
        <w:t xml:space="preserve"> (i</w:t>
      </w:r>
      <w:r w:rsidR="00BB115D" w:rsidRPr="0041173B">
        <w:rPr>
          <w:rFonts w:eastAsia="Arial" w:cs="Arial"/>
        </w:rPr>
        <w:t>.e. Selection bias, systematic bias, such as demographics, rural vs urban population, etc.) in comparison with the intended clinical use of the algorithm (e.g.</w:t>
      </w:r>
      <w:r w:rsidRPr="0041173B">
        <w:rPr>
          <w:rFonts w:eastAsia="Arial" w:cs="Arial"/>
        </w:rPr>
        <w:t xml:space="preserve">, </w:t>
      </w:r>
      <w:r w:rsidR="00783788" w:rsidRPr="0041173B">
        <w:rPr>
          <w:rFonts w:eastAsia="Arial" w:cs="Arial"/>
        </w:rPr>
        <w:t>underrepresented demographics in the training or evaluation datasets</w:t>
      </w:r>
      <w:r w:rsidRPr="007B4BDB">
        <w:rPr>
          <w:rFonts w:eastAsia="Arial" w:cs="Arial"/>
        </w:rPr>
        <w:t>)</w:t>
      </w:r>
      <w:r w:rsidR="00783788" w:rsidRPr="007B4BDB">
        <w:rPr>
          <w:rFonts w:eastAsia="Arial" w:cs="Arial"/>
        </w:rPr>
        <w:t xml:space="preserve"> </w:t>
      </w:r>
    </w:p>
    <w:p w14:paraId="5D0BB753" w14:textId="77777777" w:rsidR="007E79E7" w:rsidRPr="007E79E7" w:rsidRDefault="007E79E7" w:rsidP="007E79E7">
      <w:pPr>
        <w:pStyle w:val="ListParagraph"/>
        <w:numPr>
          <w:ilvl w:val="0"/>
          <w:numId w:val="0"/>
        </w:numPr>
        <w:ind w:left="720"/>
        <w:rPr>
          <w:rFonts w:eastAsia="Arial" w:cs="Arial"/>
          <w:b/>
        </w:rPr>
      </w:pPr>
      <w:r w:rsidRPr="007E79E7">
        <w:rPr>
          <w:rFonts w:eastAsia="Arial" w:cs="Arial"/>
          <w:b/>
        </w:rPr>
        <w:t>Response:</w:t>
      </w:r>
    </w:p>
    <w:p w14:paraId="0947AF13" w14:textId="77777777" w:rsidR="007E79E7" w:rsidRPr="007E79E7" w:rsidRDefault="007E79E7" w:rsidP="007E79E7">
      <w:pPr>
        <w:rPr>
          <w:rFonts w:eastAsia="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4"/>
      </w:tblGrid>
      <w:tr w:rsidR="007E79E7" w14:paraId="51E1F510" w14:textId="77777777" w:rsidTr="007E79E7">
        <w:trPr>
          <w:trHeight w:val="751"/>
        </w:trPr>
        <w:tc>
          <w:tcPr>
            <w:tcW w:w="715" w:type="dxa"/>
            <w:shd w:val="clear" w:color="auto" w:fill="DEEAF6" w:themeFill="accent5" w:themeFillTint="33"/>
            <w:vAlign w:val="center"/>
          </w:tcPr>
          <w:p w14:paraId="023418F1" w14:textId="0570CAE6" w:rsidR="007E79E7" w:rsidRDefault="007E79E7" w:rsidP="002C55BD">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532498DE" wp14:editId="4E31D7F2">
                  <wp:extent cx="342900" cy="342900"/>
                  <wp:effectExtent l="0" t="0" r="0" b="0"/>
                  <wp:docPr id="1941927980" name="Graphic 5"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0" name="Graphic 1941927980" descr="Clipboard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2900" cy="342900"/>
                          </a:xfrm>
                          <a:prstGeom prst="rect">
                            <a:avLst/>
                          </a:prstGeom>
                        </pic:spPr>
                      </pic:pic>
                    </a:graphicData>
                  </a:graphic>
                </wp:inline>
              </w:drawing>
            </w:r>
          </w:p>
        </w:tc>
        <w:tc>
          <w:tcPr>
            <w:tcW w:w="8638" w:type="dxa"/>
            <w:shd w:val="clear" w:color="auto" w:fill="DEEAF6" w:themeFill="accent5" w:themeFillTint="33"/>
            <w:vAlign w:val="center"/>
          </w:tcPr>
          <w:p w14:paraId="23AD7EB0" w14:textId="0B56AD62" w:rsidR="007E79E7" w:rsidRPr="007E79E7" w:rsidRDefault="007E79E7" w:rsidP="007E79E7">
            <w:pPr>
              <w:rPr>
                <w:rFonts w:ascii="Arial" w:eastAsia="Arial" w:hAnsi="Arial" w:cs="Arial"/>
              </w:rPr>
            </w:pPr>
            <w:r w:rsidRPr="007E79E7">
              <w:rPr>
                <w:rFonts w:ascii="Arial" w:eastAsia="Arial" w:hAnsi="Arial" w:cs="Arial"/>
                <w:b/>
              </w:rPr>
              <w:t>Note</w:t>
            </w:r>
            <w:r w:rsidRPr="007E79E7">
              <w:rPr>
                <w:rFonts w:ascii="Arial" w:eastAsia="Arial" w:hAnsi="Arial" w:cs="Arial"/>
                <w:b/>
                <w:color w:val="7030A0"/>
              </w:rPr>
              <w:t xml:space="preserve">: </w:t>
            </w:r>
            <w:r w:rsidRPr="007E79E7">
              <w:rPr>
                <w:rFonts w:ascii="Arial" w:eastAsia="Arial" w:hAnsi="Arial" w:cs="Arial"/>
              </w:rPr>
              <w:t>It is important to acknowledge these biases in the interpretation of study results</w:t>
            </w:r>
          </w:p>
        </w:tc>
      </w:tr>
    </w:tbl>
    <w:p w14:paraId="7547160D" w14:textId="77777777" w:rsidR="00EC437C" w:rsidRPr="007E79E7" w:rsidRDefault="00EC437C" w:rsidP="007E79E7">
      <w:pPr>
        <w:rPr>
          <w:rFonts w:eastAsia="Arial" w:cs="Arial"/>
          <w:b/>
        </w:rPr>
      </w:pPr>
    </w:p>
    <w:p w14:paraId="26E10E8E" w14:textId="3946E1CB" w:rsidR="00812F22" w:rsidRPr="0041173B" w:rsidRDefault="00746CEE" w:rsidP="007E79E7">
      <w:pPr>
        <w:pStyle w:val="ListParagraph"/>
        <w:numPr>
          <w:ilvl w:val="0"/>
          <w:numId w:val="59"/>
        </w:numPr>
        <w:rPr>
          <w:rFonts w:eastAsia="Arial" w:cs="Arial"/>
        </w:rPr>
      </w:pPr>
      <w:r w:rsidRPr="007B4BDB">
        <w:rPr>
          <w:rFonts w:eastAsia="Arial" w:cs="Arial"/>
        </w:rPr>
        <w:t xml:space="preserve">Define the inputs to your model and clearly define the </w:t>
      </w:r>
      <w:r w:rsidR="003B1B69" w:rsidRPr="007B4BDB">
        <w:rPr>
          <w:rFonts w:eastAsia="Arial" w:cs="Arial"/>
        </w:rPr>
        <w:t>output or outcome</w:t>
      </w:r>
      <w:r w:rsidRPr="007B4BDB">
        <w:rPr>
          <w:rFonts w:eastAsia="Arial" w:cs="Arial"/>
        </w:rPr>
        <w:t xml:space="preserve"> and the time horizon, including how and when the outcome is assessed, the rationale for choosing this outcome, and whether the </w:t>
      </w:r>
      <w:r w:rsidR="003B1B69" w:rsidRPr="007B4BDB">
        <w:rPr>
          <w:rFonts w:eastAsia="Arial" w:cs="Arial"/>
        </w:rPr>
        <w:t>outcome assessment method</w:t>
      </w:r>
      <w:r w:rsidRPr="007B4BDB">
        <w:rPr>
          <w:rFonts w:eastAsia="Arial" w:cs="Arial"/>
        </w:rPr>
        <w:t xml:space="preserve"> is consistent across sociodemographic groups.</w:t>
      </w:r>
      <w:r w:rsidR="00EC437C">
        <w:rPr>
          <w:rFonts w:eastAsia="Arial" w:cs="Arial"/>
          <w:b/>
        </w:rPr>
        <w:t xml:space="preserve"> </w:t>
      </w:r>
      <w:r w:rsidR="009E5894">
        <w:rPr>
          <w:rFonts w:eastAsia="Arial" w:cs="Arial"/>
          <w:b/>
        </w:rPr>
        <w:br/>
      </w:r>
      <w:r w:rsidR="00EC437C" w:rsidRPr="007B4BDB">
        <w:rPr>
          <w:rFonts w:eastAsia="Arial" w:cs="Arial"/>
          <w:b/>
        </w:rPr>
        <w:t>Response:</w:t>
      </w:r>
    </w:p>
    <w:p w14:paraId="2208A0E1" w14:textId="77777777" w:rsidR="00EC437C" w:rsidRPr="007B4BDB" w:rsidRDefault="00EC437C" w:rsidP="007B4BDB">
      <w:pPr>
        <w:pStyle w:val="ListParagraph"/>
        <w:numPr>
          <w:ilvl w:val="0"/>
          <w:numId w:val="0"/>
        </w:numPr>
        <w:ind w:left="720"/>
        <w:rPr>
          <w:rFonts w:eastAsia="Arial" w:cs="Arial"/>
          <w:b/>
        </w:rPr>
      </w:pPr>
    </w:p>
    <w:p w14:paraId="56A823EB" w14:textId="08817295" w:rsidR="00EC437C" w:rsidRPr="00EC437C" w:rsidRDefault="00812F22" w:rsidP="007B4BDB">
      <w:pPr>
        <w:pStyle w:val="ListParagraph"/>
        <w:rPr>
          <w:rFonts w:eastAsia="Arial"/>
        </w:rPr>
      </w:pPr>
      <w:r w:rsidRPr="00BF2B4C">
        <w:rPr>
          <w:rFonts w:eastAsia="Arial" w:cs="Arial"/>
        </w:rPr>
        <w:t>How reliable the label</w:t>
      </w:r>
      <w:r>
        <w:rPr>
          <w:rFonts w:eastAsia="Arial" w:cs="Arial"/>
        </w:rPr>
        <w:t>l</w:t>
      </w:r>
      <w:r w:rsidRPr="00BF2B4C">
        <w:rPr>
          <w:rFonts w:eastAsia="Arial" w:cs="Arial"/>
        </w:rPr>
        <w:t>ing of the</w:t>
      </w:r>
      <w:r w:rsidR="00C566FD">
        <w:rPr>
          <w:rFonts w:eastAsia="Arial" w:cs="Arial"/>
        </w:rPr>
        <w:t xml:space="preserve"> outcome in the</w:t>
      </w:r>
      <w:r w:rsidRPr="00BF2B4C">
        <w:rPr>
          <w:rFonts w:eastAsia="Arial" w:cs="Arial"/>
        </w:rPr>
        <w:t xml:space="preserve"> training </w:t>
      </w:r>
      <w:r>
        <w:rPr>
          <w:rFonts w:eastAsia="Arial" w:cs="Arial"/>
        </w:rPr>
        <w:t>and/or validation</w:t>
      </w:r>
      <w:r w:rsidRPr="00BF2B4C">
        <w:rPr>
          <w:rFonts w:eastAsia="Arial" w:cs="Arial"/>
        </w:rPr>
        <w:t xml:space="preserve"> data was</w:t>
      </w:r>
      <w:r>
        <w:rPr>
          <w:rFonts w:eastAsia="Arial" w:cs="Arial"/>
        </w:rPr>
        <w:t xml:space="preserve"> </w:t>
      </w:r>
      <w:r w:rsidRPr="007C4DE2">
        <w:rPr>
          <w:rFonts w:eastAsia="Arial" w:cs="Arial"/>
          <w:u w:val="single"/>
        </w:rPr>
        <w:t>or</w:t>
      </w:r>
      <w:r>
        <w:rPr>
          <w:rFonts w:eastAsia="Arial" w:cs="Arial"/>
        </w:rPr>
        <w:t xml:space="preserve"> is expected to be</w:t>
      </w:r>
      <w:r w:rsidR="0097340D">
        <w:rPr>
          <w:rFonts w:eastAsia="Arial" w:cs="Arial"/>
        </w:rPr>
        <w:t>?</w:t>
      </w:r>
      <w:r w:rsidR="00EC437C">
        <w:rPr>
          <w:rFonts w:eastAsia="Arial" w:cs="Arial"/>
        </w:rPr>
        <w:t xml:space="preserve"> </w:t>
      </w:r>
      <w:r w:rsidR="009E5894">
        <w:rPr>
          <w:rFonts w:eastAsia="Arial" w:cs="Arial"/>
        </w:rPr>
        <w:br/>
      </w:r>
      <w:r w:rsidR="00EC437C" w:rsidRPr="007B4BDB">
        <w:rPr>
          <w:rFonts w:eastAsia="Arial" w:cs="Arial"/>
          <w:b/>
        </w:rPr>
        <w:t>Response:</w:t>
      </w:r>
    </w:p>
    <w:p w14:paraId="0DFEF927" w14:textId="77777777" w:rsidR="00746CEE" w:rsidRDefault="00746CEE" w:rsidP="007B4BDB">
      <w:pPr>
        <w:pStyle w:val="ListParagraph"/>
        <w:numPr>
          <w:ilvl w:val="0"/>
          <w:numId w:val="0"/>
        </w:numPr>
        <w:ind w:left="720"/>
        <w:rPr>
          <w:rFonts w:eastAsia="Arial"/>
        </w:rPr>
      </w:pPr>
    </w:p>
    <w:p w14:paraId="6755EC80" w14:textId="52E66313" w:rsidR="00EC437C" w:rsidRPr="00EC437C" w:rsidRDefault="00746CEE">
      <w:pPr>
        <w:pStyle w:val="ListParagraph"/>
        <w:rPr>
          <w:rFonts w:eastAsia="Arial"/>
        </w:rPr>
      </w:pPr>
      <w:r w:rsidRPr="0041173B">
        <w:rPr>
          <w:rFonts w:eastAsia="Arial" w:cs="Arial"/>
        </w:rPr>
        <w:t>Explain how the study size was arrived at (separately for development and evaluation</w:t>
      </w:r>
      <w:r w:rsidR="0097340D" w:rsidRPr="0041173B">
        <w:rPr>
          <w:rFonts w:eastAsia="Arial" w:cs="Arial"/>
        </w:rPr>
        <w:t>) and</w:t>
      </w:r>
      <w:r w:rsidRPr="0041173B">
        <w:rPr>
          <w:rFonts w:eastAsia="Arial" w:cs="Arial"/>
        </w:rPr>
        <w:t xml:space="preserve"> justify that the study size was sufficient to answer the research </w:t>
      </w:r>
      <w:r w:rsidRPr="0041173B">
        <w:rPr>
          <w:rFonts w:eastAsia="Arial" w:cs="Arial"/>
        </w:rPr>
        <w:lastRenderedPageBreak/>
        <w:t>question</w:t>
      </w:r>
      <w:r w:rsidR="00EC437C">
        <w:rPr>
          <w:rFonts w:eastAsia="Arial" w:cs="Arial"/>
        </w:rPr>
        <w:t xml:space="preserve">. </w:t>
      </w:r>
      <w:r w:rsidR="00EC0049">
        <w:rPr>
          <w:rFonts w:eastAsia="Arial" w:cs="Arial"/>
        </w:rPr>
        <w:br/>
      </w:r>
      <w:r w:rsidR="00EC437C" w:rsidRPr="007B4BDB">
        <w:rPr>
          <w:rFonts w:eastAsia="Arial" w:cs="Arial"/>
          <w:b/>
        </w:rPr>
        <w:t>Response:</w:t>
      </w:r>
    </w:p>
    <w:p w14:paraId="59E8E7CD" w14:textId="77777777" w:rsidR="000F7BE5" w:rsidRPr="0041173B" w:rsidRDefault="000F7BE5" w:rsidP="007B4BDB">
      <w:pPr>
        <w:pStyle w:val="ListParagraph"/>
        <w:numPr>
          <w:ilvl w:val="0"/>
          <w:numId w:val="0"/>
        </w:numPr>
        <w:ind w:left="720"/>
        <w:rPr>
          <w:rFonts w:eastAsia="Arial" w:cs="Arial"/>
        </w:rPr>
      </w:pPr>
    </w:p>
    <w:p w14:paraId="698201A3" w14:textId="65FF263C" w:rsidR="005C2CBA" w:rsidRPr="00384CB0" w:rsidRDefault="00970169" w:rsidP="00384CB0">
      <w:pPr>
        <w:pStyle w:val="ListParagraph"/>
        <w:numPr>
          <w:ilvl w:val="0"/>
          <w:numId w:val="49"/>
        </w:numPr>
        <w:rPr>
          <w:rFonts w:eastAsia="Arial" w:cs="Arial"/>
        </w:rPr>
      </w:pPr>
      <w:r w:rsidRPr="00BF2B4C">
        <w:rPr>
          <w:rFonts w:eastAsia="Arial" w:cs="Arial"/>
        </w:rPr>
        <w:t>The degree of missing data in the training</w:t>
      </w:r>
      <w:r w:rsidR="00783788">
        <w:rPr>
          <w:rFonts w:eastAsia="Arial" w:cs="Arial"/>
        </w:rPr>
        <w:t xml:space="preserve"> and/or validation</w:t>
      </w:r>
      <w:r w:rsidRPr="00BF2B4C">
        <w:rPr>
          <w:rFonts w:eastAsia="Arial" w:cs="Arial"/>
        </w:rPr>
        <w:t xml:space="preserve"> dataset</w:t>
      </w:r>
      <w:r w:rsidR="00770CCE" w:rsidRPr="00BF2B4C">
        <w:rPr>
          <w:rFonts w:eastAsia="Arial" w:cs="Arial"/>
        </w:rPr>
        <w:t xml:space="preserve"> and how this was</w:t>
      </w:r>
      <w:r w:rsidR="00445927">
        <w:rPr>
          <w:rFonts w:eastAsia="Arial" w:cs="Arial"/>
        </w:rPr>
        <w:t>/will be</w:t>
      </w:r>
      <w:r w:rsidR="00770CCE" w:rsidRPr="00BF2B4C">
        <w:rPr>
          <w:rFonts w:eastAsia="Arial" w:cs="Arial"/>
        </w:rPr>
        <w:t xml:space="preserve"> handled</w:t>
      </w:r>
      <w:r w:rsidR="00EC437C">
        <w:rPr>
          <w:rFonts w:eastAsia="Arial" w:cs="Arial"/>
        </w:rPr>
        <w:t xml:space="preserve">. </w:t>
      </w:r>
      <w:r w:rsidR="00EC0049">
        <w:rPr>
          <w:rFonts w:eastAsia="Arial" w:cs="Arial"/>
        </w:rPr>
        <w:br/>
      </w:r>
      <w:r w:rsidR="00EC437C" w:rsidRPr="007B4BDB">
        <w:rPr>
          <w:rFonts w:eastAsia="Arial" w:cs="Arial"/>
          <w:b/>
        </w:rPr>
        <w:t>Response:</w:t>
      </w:r>
    </w:p>
    <w:p w14:paraId="223FA665" w14:textId="75EFA94E" w:rsidR="00770CCE" w:rsidRDefault="007C4DE2" w:rsidP="00770CCE">
      <w:pPr>
        <w:tabs>
          <w:tab w:val="center" w:pos="2430"/>
        </w:tabs>
        <w:spacing w:after="28" w:line="249" w:lineRule="auto"/>
        <w:rPr>
          <w:rFonts w:ascii="Arial" w:eastAsia="Arial" w:hAnsi="Arial" w:cs="Arial"/>
          <w:b/>
          <w:color w:val="0CBFD5"/>
        </w:rPr>
      </w:pPr>
      <w:r>
        <w:rPr>
          <w:rFonts w:ascii="Arial" w:eastAsia="Arial" w:hAnsi="Arial" w:cs="Arial"/>
        </w:rPr>
        <w:tab/>
      </w:r>
    </w:p>
    <w:p w14:paraId="10783581" w14:textId="3395D69B" w:rsidR="00770CCE" w:rsidRPr="00313B4C" w:rsidRDefault="00770CCE"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MODEL PERFORMANCE</w:t>
      </w:r>
      <w:r w:rsidR="00746CEE" w:rsidRPr="00313B4C">
        <w:rPr>
          <w:rFonts w:eastAsia="Arial" w:cs="Arial"/>
          <w:b/>
          <w:color w:val="0CBFD5"/>
        </w:rPr>
        <w:t xml:space="preserve"> </w:t>
      </w:r>
    </w:p>
    <w:p w14:paraId="249A91DF" w14:textId="24146EC9" w:rsidR="00EC437C" w:rsidRPr="00EC437C" w:rsidRDefault="00770CCE" w:rsidP="007B4BDB">
      <w:pPr>
        <w:pStyle w:val="ListParagraph"/>
        <w:rPr>
          <w:rFonts w:eastAsia="Arial"/>
        </w:rPr>
      </w:pPr>
      <w:r w:rsidRPr="00BF2B4C">
        <w:rPr>
          <w:rFonts w:eastAsia="Arial" w:cs="Arial"/>
        </w:rPr>
        <w:t>Please describe the internal and external validation steps</w:t>
      </w:r>
      <w:r w:rsidR="00115205">
        <w:rPr>
          <w:rFonts w:eastAsia="Arial" w:cs="Arial"/>
        </w:rPr>
        <w:t xml:space="preserve">, </w:t>
      </w:r>
      <w:r w:rsidR="00C566FD">
        <w:rPr>
          <w:rFonts w:eastAsia="Arial" w:cs="Arial"/>
        </w:rPr>
        <w:t xml:space="preserve">including </w:t>
      </w:r>
      <w:r w:rsidR="00115205">
        <w:rPr>
          <w:rFonts w:eastAsia="Arial" w:cs="Arial"/>
        </w:rPr>
        <w:t>discrimination</w:t>
      </w:r>
      <w:r w:rsidR="00C566FD">
        <w:rPr>
          <w:rFonts w:eastAsia="Arial" w:cs="Arial"/>
        </w:rPr>
        <w:t xml:space="preserve">, </w:t>
      </w:r>
      <w:r w:rsidR="00115205">
        <w:rPr>
          <w:rFonts w:eastAsia="Arial" w:cs="Arial"/>
        </w:rPr>
        <w:t>calibration,</w:t>
      </w:r>
      <w:r w:rsidR="00C566FD">
        <w:rPr>
          <w:rFonts w:eastAsia="Arial" w:cs="Arial"/>
        </w:rPr>
        <w:t xml:space="preserve"> and utility. J</w:t>
      </w:r>
      <w:r w:rsidR="00783788">
        <w:rPr>
          <w:rFonts w:eastAsia="Arial" w:cs="Arial"/>
        </w:rPr>
        <w:t xml:space="preserve">ustify the </w:t>
      </w:r>
      <w:r w:rsidR="00EA6F44" w:rsidRPr="00BF2B4C">
        <w:rPr>
          <w:rFonts w:eastAsia="Arial" w:cs="Arial"/>
        </w:rPr>
        <w:t xml:space="preserve">performance </w:t>
      </w:r>
      <w:r w:rsidRPr="00BF2B4C">
        <w:rPr>
          <w:rFonts w:eastAsia="Arial" w:cs="Arial"/>
        </w:rPr>
        <w:t xml:space="preserve">assessment values </w:t>
      </w:r>
      <w:r w:rsidR="009F0C3D">
        <w:rPr>
          <w:rFonts w:eastAsia="Arial" w:cs="Arial"/>
        </w:rPr>
        <w:t xml:space="preserve">that were or will be </w:t>
      </w:r>
      <w:r w:rsidRPr="00BF2B4C">
        <w:rPr>
          <w:rFonts w:eastAsia="Arial" w:cs="Arial"/>
        </w:rPr>
        <w:t>used in this algorithm</w:t>
      </w:r>
      <w:r w:rsidR="00EC437C">
        <w:rPr>
          <w:rFonts w:eastAsia="Arial" w:cs="Arial"/>
        </w:rPr>
        <w:t xml:space="preserve">. </w:t>
      </w:r>
      <w:r w:rsidR="002F161E">
        <w:rPr>
          <w:rFonts w:eastAsia="Arial" w:cs="Arial"/>
        </w:rPr>
        <w:br/>
      </w:r>
      <w:r w:rsidR="00EC437C" w:rsidRPr="007B4BDB">
        <w:rPr>
          <w:rFonts w:eastAsia="Arial" w:cs="Arial"/>
          <w:b/>
        </w:rPr>
        <w:t>Response:</w:t>
      </w:r>
    </w:p>
    <w:p w14:paraId="5A438748" w14:textId="77777777" w:rsidR="000F7BE5" w:rsidRPr="00EC437C" w:rsidRDefault="000F7BE5" w:rsidP="007B4BDB">
      <w:pPr>
        <w:pStyle w:val="ListParagraph"/>
        <w:numPr>
          <w:ilvl w:val="0"/>
          <w:numId w:val="0"/>
        </w:numPr>
        <w:ind w:left="1080"/>
        <w:rPr>
          <w:rFonts w:eastAsia="Arial"/>
        </w:rPr>
      </w:pPr>
    </w:p>
    <w:p w14:paraId="5EEDD2DD" w14:textId="3EEAE74B" w:rsidR="00EC437C" w:rsidRPr="00EC437C" w:rsidRDefault="00746CEE" w:rsidP="007B4BDB">
      <w:pPr>
        <w:pStyle w:val="ListParagraph"/>
        <w:rPr>
          <w:rFonts w:eastAsia="Arial"/>
        </w:rPr>
      </w:pPr>
      <w:r>
        <w:rPr>
          <w:rFonts w:eastAsia="Arial" w:cs="Arial"/>
        </w:rPr>
        <w:t xml:space="preserve">Describe </w:t>
      </w:r>
      <w:r w:rsidR="003E65E1">
        <w:rPr>
          <w:rFonts w:eastAsia="Arial" w:cs="Arial"/>
        </w:rPr>
        <w:t xml:space="preserve">the </w:t>
      </w:r>
      <w:r>
        <w:rPr>
          <w:rFonts w:eastAsia="Arial" w:cs="Arial"/>
        </w:rPr>
        <w:t xml:space="preserve">generalizability of </w:t>
      </w:r>
      <w:r w:rsidR="003E65E1">
        <w:rPr>
          <w:rFonts w:eastAsia="Arial" w:cs="Arial"/>
        </w:rPr>
        <w:t xml:space="preserve">the </w:t>
      </w:r>
      <w:r>
        <w:rPr>
          <w:rFonts w:eastAsia="Arial" w:cs="Arial"/>
        </w:rPr>
        <w:t xml:space="preserve">model and any approaches to </w:t>
      </w:r>
      <w:r w:rsidR="003E65E1">
        <w:rPr>
          <w:rFonts w:eastAsia="Arial" w:cs="Arial"/>
        </w:rPr>
        <w:t>investigate</w:t>
      </w:r>
      <w:r>
        <w:rPr>
          <w:rFonts w:eastAsia="Arial" w:cs="Arial"/>
        </w:rPr>
        <w:t xml:space="preserve"> model fairness and their rationale</w:t>
      </w:r>
      <w:r w:rsidR="00EC437C">
        <w:rPr>
          <w:rFonts w:eastAsia="Arial" w:cs="Arial"/>
        </w:rPr>
        <w:t xml:space="preserve">. </w:t>
      </w:r>
      <w:r w:rsidR="002F161E">
        <w:rPr>
          <w:rFonts w:eastAsia="Arial" w:cs="Arial"/>
        </w:rPr>
        <w:br/>
      </w:r>
      <w:r w:rsidR="00EC437C" w:rsidRPr="007B4BDB">
        <w:rPr>
          <w:rFonts w:eastAsia="Arial" w:cs="Arial"/>
          <w:b/>
        </w:rPr>
        <w:t>Response:</w:t>
      </w:r>
    </w:p>
    <w:p w14:paraId="2967B102" w14:textId="77777777" w:rsidR="00BF2B4C" w:rsidRDefault="00BF2B4C" w:rsidP="007B4BDB">
      <w:pPr>
        <w:pStyle w:val="ListParagraph"/>
        <w:numPr>
          <w:ilvl w:val="0"/>
          <w:numId w:val="0"/>
        </w:numPr>
        <w:ind w:left="1080"/>
        <w:rPr>
          <w:rFonts w:eastAsia="Arial"/>
        </w:rPr>
      </w:pPr>
    </w:p>
    <w:p w14:paraId="1894F495" w14:textId="54B7ECA8" w:rsidR="00EC437C" w:rsidRPr="00EC437C" w:rsidRDefault="00746CEE" w:rsidP="007B4BDB">
      <w:pPr>
        <w:pStyle w:val="ListParagraph"/>
        <w:rPr>
          <w:rFonts w:eastAsia="Arial"/>
        </w:rPr>
      </w:pPr>
      <w:r>
        <w:rPr>
          <w:rFonts w:eastAsia="Arial" w:cs="Arial"/>
        </w:rPr>
        <w:t xml:space="preserve">Please explicitly state </w:t>
      </w:r>
      <w:r w:rsidR="00C26D94">
        <w:rPr>
          <w:rFonts w:eastAsia="Arial" w:cs="Arial"/>
        </w:rPr>
        <w:t xml:space="preserve">the potential risk of lack of explainability if </w:t>
      </w:r>
      <w:r>
        <w:rPr>
          <w:rFonts w:eastAsia="Arial" w:cs="Arial"/>
        </w:rPr>
        <w:t>a black box model will be used</w:t>
      </w:r>
      <w:r w:rsidR="00EC437C">
        <w:rPr>
          <w:rFonts w:eastAsia="Arial" w:cs="Arial"/>
        </w:rPr>
        <w:t xml:space="preserve">. </w:t>
      </w:r>
      <w:r w:rsidR="002F161E">
        <w:rPr>
          <w:rFonts w:eastAsia="Arial" w:cs="Arial"/>
        </w:rPr>
        <w:br/>
      </w:r>
      <w:r w:rsidR="00EC437C" w:rsidRPr="007B4BDB">
        <w:rPr>
          <w:rFonts w:eastAsia="Arial" w:cs="Arial"/>
          <w:b/>
        </w:rPr>
        <w:t>Response:</w:t>
      </w:r>
    </w:p>
    <w:p w14:paraId="7A0B51C4" w14:textId="77777777" w:rsidR="00115205" w:rsidRPr="00EC437C" w:rsidRDefault="00115205" w:rsidP="007B4BDB">
      <w:pPr>
        <w:pStyle w:val="ListParagraph"/>
        <w:numPr>
          <w:ilvl w:val="0"/>
          <w:numId w:val="0"/>
        </w:numPr>
        <w:ind w:left="1800"/>
        <w:rPr>
          <w:rFonts w:eastAsia="Arial"/>
        </w:rPr>
      </w:pPr>
    </w:p>
    <w:p w14:paraId="453F3075" w14:textId="2EFEBCA7" w:rsidR="00EC437C" w:rsidRPr="007B4BDB" w:rsidRDefault="00115205" w:rsidP="007B4BDB">
      <w:pPr>
        <w:pStyle w:val="ListParagraph"/>
        <w:numPr>
          <w:ilvl w:val="0"/>
          <w:numId w:val="41"/>
        </w:numPr>
        <w:ind w:left="720"/>
        <w:rPr>
          <w:rFonts w:ascii="Times New Roman" w:eastAsia="Arial" w:hAnsi="Times New Roman"/>
          <w:sz w:val="20"/>
        </w:rPr>
      </w:pPr>
      <w:r>
        <w:rPr>
          <w:rFonts w:ascii="Helvetica" w:eastAsiaTheme="minorEastAsia" w:hAnsi="Helvetica" w:cs="Helvetica"/>
          <w:lang w:val="en-US"/>
          <w14:ligatures w14:val="standardContextual"/>
        </w:rPr>
        <w:t>For algorithms that have a planned deployment, p</w:t>
      </w:r>
      <w:r w:rsidRPr="00F9579F">
        <w:rPr>
          <w:rFonts w:ascii="Helvetica" w:eastAsiaTheme="minorEastAsia" w:hAnsi="Helvetica" w:cs="Helvetica"/>
          <w:lang w:val="en-US"/>
          <w14:ligatures w14:val="standardContextual"/>
        </w:rPr>
        <w:t>lease comment on how the algorithm will be monitored</w:t>
      </w:r>
      <w:r>
        <w:rPr>
          <w:rFonts w:ascii="Helvetica" w:eastAsiaTheme="minorEastAsia" w:hAnsi="Helvetica" w:cs="Helvetica"/>
          <w:lang w:val="en-US"/>
          <w14:ligatures w14:val="standardContextual"/>
        </w:rPr>
        <w:t>,</w:t>
      </w:r>
      <w:r w:rsidRPr="00F9579F">
        <w:rPr>
          <w:rFonts w:ascii="Helvetica" w:eastAsiaTheme="minorEastAsia" w:hAnsi="Helvetica" w:cs="Helvetica"/>
          <w:lang w:val="en-US"/>
          <w14:ligatures w14:val="standardContextual"/>
        </w:rPr>
        <w:t xml:space="preserve"> updated</w:t>
      </w:r>
      <w:r>
        <w:rPr>
          <w:rFonts w:ascii="Helvetica" w:eastAsiaTheme="minorEastAsia" w:hAnsi="Helvetica" w:cs="Helvetica"/>
          <w:lang w:val="en-US"/>
          <w14:ligatures w14:val="standardContextual"/>
        </w:rPr>
        <w:t>,</w:t>
      </w:r>
      <w:r w:rsidRPr="00F9579F">
        <w:rPr>
          <w:rFonts w:ascii="Helvetica" w:eastAsiaTheme="minorEastAsia" w:hAnsi="Helvetica" w:cs="Helvetica"/>
          <w:lang w:val="en-US"/>
          <w14:ligatures w14:val="standardContextual"/>
        </w:rPr>
        <w:t xml:space="preserve"> and reviewed after deployment and how difficult this will be to perform</w:t>
      </w:r>
      <w:r w:rsidR="00EC437C">
        <w:rPr>
          <w:rFonts w:ascii="Helvetica" w:eastAsiaTheme="minorEastAsia" w:hAnsi="Helvetica" w:cs="Helvetica"/>
          <w:lang w:val="en-US"/>
          <w14:ligatures w14:val="standardContextual"/>
        </w:rPr>
        <w:t xml:space="preserve">. </w:t>
      </w:r>
      <w:r w:rsidR="002F161E">
        <w:rPr>
          <w:rFonts w:ascii="Helvetica" w:eastAsiaTheme="minorEastAsia" w:hAnsi="Helvetica" w:cs="Helvetica"/>
          <w:lang w:val="en-US"/>
          <w14:ligatures w14:val="standardContextual"/>
        </w:rPr>
        <w:br/>
      </w:r>
      <w:r w:rsidR="00EC437C" w:rsidRPr="007B4BDB">
        <w:rPr>
          <w:rFonts w:eastAsia="Arial" w:cs="Arial"/>
          <w:b/>
        </w:rPr>
        <w:t>Response:</w:t>
      </w:r>
    </w:p>
    <w:p w14:paraId="3067BFD8" w14:textId="77777777" w:rsidR="009459A4" w:rsidRDefault="009459A4" w:rsidP="00EA6F44"/>
    <w:p w14:paraId="07C1DCD7" w14:textId="7C89D5D3" w:rsidR="009459A4" w:rsidRPr="00313B4C" w:rsidRDefault="009459A4"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 xml:space="preserve">ETHICAL, LEGAL OR SOCIAL CONCERNS OF </w:t>
      </w:r>
      <w:r w:rsidR="00445927" w:rsidRPr="00313B4C">
        <w:rPr>
          <w:rFonts w:eastAsia="Arial" w:cs="Arial"/>
          <w:b/>
          <w:color w:val="0CBFD5"/>
        </w:rPr>
        <w:t xml:space="preserve">THE </w:t>
      </w:r>
      <w:r w:rsidRPr="00313B4C">
        <w:rPr>
          <w:rFonts w:eastAsia="Arial" w:cs="Arial"/>
          <w:b/>
          <w:color w:val="0CBFD5"/>
        </w:rPr>
        <w:t>ALGORITHM</w:t>
      </w:r>
    </w:p>
    <w:p w14:paraId="63E0448C" w14:textId="78ED8758" w:rsidR="009459A4" w:rsidRPr="00BF2B4C" w:rsidRDefault="009459A4" w:rsidP="009459A4">
      <w:pPr>
        <w:rPr>
          <w:rFonts w:ascii="Arial" w:eastAsia="Arial" w:hAnsi="Arial" w:cs="Arial"/>
        </w:rPr>
      </w:pPr>
      <w:r w:rsidRPr="00BF2B4C">
        <w:rPr>
          <w:rFonts w:ascii="Arial" w:eastAsia="Arial" w:hAnsi="Arial" w:cs="Arial"/>
        </w:rPr>
        <w:t>Please indicate the following:</w:t>
      </w:r>
    </w:p>
    <w:p w14:paraId="2097AD79" w14:textId="77777777" w:rsidR="009459A4" w:rsidRPr="00BF2B4C" w:rsidRDefault="009459A4" w:rsidP="009459A4">
      <w:pPr>
        <w:rPr>
          <w:rFonts w:ascii="Arial" w:eastAsia="Arial" w:hAnsi="Arial" w:cs="Arial"/>
        </w:rPr>
      </w:pPr>
    </w:p>
    <w:p w14:paraId="7B51A96A" w14:textId="7D98216A" w:rsidR="00EC437C" w:rsidRPr="00EC437C" w:rsidRDefault="00445927">
      <w:pPr>
        <w:pStyle w:val="ListParagraph"/>
        <w:rPr>
          <w:rFonts w:eastAsia="Arial"/>
        </w:rPr>
      </w:pPr>
      <w:r w:rsidRPr="00655D91">
        <w:rPr>
          <w:rFonts w:eastAsia="Arial" w:cs="Arial"/>
        </w:rPr>
        <w:t xml:space="preserve">Have participants </w:t>
      </w:r>
      <w:r w:rsidR="00746CEE" w:rsidRPr="00655D91">
        <w:rPr>
          <w:rFonts w:eastAsia="Arial" w:cs="Arial"/>
        </w:rPr>
        <w:t>consented explicitly</w:t>
      </w:r>
      <w:r w:rsidRPr="00655D91">
        <w:rPr>
          <w:rFonts w:eastAsia="Arial" w:cs="Arial"/>
        </w:rPr>
        <w:t xml:space="preserve"> to their data being used for this application</w:t>
      </w:r>
      <w:r w:rsidR="000D2F31" w:rsidRPr="00655D91">
        <w:rPr>
          <w:rFonts w:eastAsia="Arial" w:cs="Arial"/>
        </w:rPr>
        <w:t>, or is a waiver of consent being requested</w:t>
      </w:r>
      <w:r w:rsidRPr="00655D91">
        <w:rPr>
          <w:rFonts w:eastAsia="Arial" w:cs="Arial"/>
        </w:rPr>
        <w:t xml:space="preserve">? </w:t>
      </w:r>
      <w:r w:rsidR="002F161E">
        <w:rPr>
          <w:rFonts w:eastAsia="Arial" w:cs="Arial"/>
        </w:rPr>
        <w:br/>
      </w:r>
      <w:r w:rsidR="00EC437C" w:rsidRPr="007B4BDB">
        <w:rPr>
          <w:rFonts w:eastAsia="Arial" w:cs="Arial"/>
          <w:b/>
        </w:rPr>
        <w:t>Response:</w:t>
      </w:r>
    </w:p>
    <w:p w14:paraId="2734EC12" w14:textId="77777777" w:rsidR="009459A4" w:rsidRPr="00BF2B4C" w:rsidRDefault="009459A4" w:rsidP="007B4BDB">
      <w:pPr>
        <w:pStyle w:val="ListParagraph"/>
        <w:numPr>
          <w:ilvl w:val="0"/>
          <w:numId w:val="0"/>
        </w:numPr>
        <w:ind w:left="709"/>
        <w:rPr>
          <w:rFonts w:eastAsia="Arial"/>
        </w:rPr>
      </w:pPr>
    </w:p>
    <w:p w14:paraId="756438FF" w14:textId="77153BB3" w:rsidR="00EC437C" w:rsidRPr="0041173B" w:rsidRDefault="000835CE">
      <w:pPr>
        <w:pStyle w:val="ListParagraph"/>
        <w:numPr>
          <w:ilvl w:val="0"/>
          <w:numId w:val="40"/>
        </w:numPr>
        <w:ind w:left="720"/>
        <w:rPr>
          <w:rFonts w:eastAsia="Arial" w:cs="Arial"/>
        </w:rPr>
      </w:pPr>
      <w:r>
        <w:rPr>
          <w:rFonts w:ascii="Helvetica" w:eastAsiaTheme="minorEastAsia" w:hAnsi="Helvetica" w:cs="Helvetica"/>
          <w:lang w:val="en-US"/>
          <w14:ligatures w14:val="standardContextual"/>
        </w:rPr>
        <w:t>For algorithms that have a planned deployment,</w:t>
      </w:r>
      <w:r>
        <w:rPr>
          <w:rFonts w:eastAsia="Arial" w:cs="Arial"/>
        </w:rPr>
        <w:t xml:space="preserve"> w</w:t>
      </w:r>
      <w:r w:rsidRPr="169E1EB6">
        <w:rPr>
          <w:rFonts w:eastAsia="Arial" w:cs="Arial"/>
        </w:rPr>
        <w:t xml:space="preserve">ho </w:t>
      </w:r>
      <w:r w:rsidR="009459A4" w:rsidRPr="169E1EB6">
        <w:rPr>
          <w:rFonts w:eastAsia="Arial" w:cs="Arial"/>
        </w:rPr>
        <w:t xml:space="preserve">takes </w:t>
      </w:r>
      <w:r w:rsidR="009459A4" w:rsidRPr="169E1EB6">
        <w:rPr>
          <w:rFonts w:eastAsia="Arial" w:cs="Arial"/>
          <w:b/>
          <w:bCs/>
        </w:rPr>
        <w:t>responsibility for post-implementation monitoring</w:t>
      </w:r>
      <w:r w:rsidR="009459A4" w:rsidRPr="169E1EB6">
        <w:rPr>
          <w:rFonts w:eastAsia="Arial" w:cs="Arial"/>
        </w:rPr>
        <w:t xml:space="preserve"> of the safety and efficacy of the algorithm</w:t>
      </w:r>
      <w:r w:rsidR="00EA7C1A">
        <w:rPr>
          <w:rFonts w:eastAsia="Arial" w:cs="Arial"/>
        </w:rPr>
        <w:t>?</w:t>
      </w:r>
      <w:r w:rsidR="00EC437C">
        <w:rPr>
          <w:rFonts w:eastAsia="Arial" w:cs="Arial"/>
        </w:rPr>
        <w:t xml:space="preserve"> </w:t>
      </w:r>
      <w:r w:rsidR="00EC437C" w:rsidRPr="007B4BDB">
        <w:rPr>
          <w:rFonts w:eastAsia="Arial" w:cs="Arial"/>
          <w:b/>
        </w:rPr>
        <w:t>Response:</w:t>
      </w:r>
    </w:p>
    <w:p w14:paraId="4FEF86C1" w14:textId="77777777" w:rsidR="009459A4" w:rsidRPr="00BF2B4C" w:rsidRDefault="009459A4" w:rsidP="009459A4">
      <w:pPr>
        <w:rPr>
          <w:rFonts w:ascii="Arial" w:eastAsia="Arial" w:hAnsi="Arial" w:cs="Arial"/>
        </w:rPr>
      </w:pPr>
    </w:p>
    <w:p w14:paraId="5B35DDA1" w14:textId="29645383" w:rsidR="00EC437C" w:rsidRPr="0041173B" w:rsidRDefault="009459A4" w:rsidP="007B4BDB">
      <w:pPr>
        <w:pStyle w:val="ListParagraph"/>
        <w:numPr>
          <w:ilvl w:val="0"/>
          <w:numId w:val="40"/>
        </w:numPr>
        <w:ind w:left="720"/>
        <w:rPr>
          <w:rFonts w:eastAsia="Arial" w:cs="Arial"/>
        </w:rPr>
      </w:pPr>
      <w:r w:rsidRPr="169E1EB6">
        <w:rPr>
          <w:rFonts w:eastAsia="Arial" w:cs="Arial"/>
          <w:b/>
          <w:bCs/>
        </w:rPr>
        <w:t>Potential incidental findings</w:t>
      </w:r>
      <w:r w:rsidRPr="169E1EB6">
        <w:rPr>
          <w:rFonts w:eastAsia="Arial" w:cs="Arial"/>
        </w:rPr>
        <w:t xml:space="preserve"> resulting from </w:t>
      </w:r>
      <w:r w:rsidR="005C2114">
        <w:rPr>
          <w:rFonts w:eastAsia="Arial" w:cs="Arial"/>
        </w:rPr>
        <w:t xml:space="preserve">the </w:t>
      </w:r>
      <w:r w:rsidRPr="169E1EB6">
        <w:rPr>
          <w:rFonts w:eastAsia="Arial" w:cs="Arial"/>
        </w:rPr>
        <w:t>use of the algorithm and the plan to address these</w:t>
      </w:r>
      <w:r w:rsidR="00F841B6" w:rsidRPr="169E1EB6">
        <w:rPr>
          <w:rFonts w:eastAsia="Arial" w:cs="Arial"/>
        </w:rPr>
        <w:t xml:space="preserve"> (i</w:t>
      </w:r>
      <w:r w:rsidR="007628CB">
        <w:rPr>
          <w:rFonts w:eastAsia="Arial" w:cs="Arial"/>
        </w:rPr>
        <w:t>.</w:t>
      </w:r>
      <w:r w:rsidR="00F841B6" w:rsidRPr="169E1EB6">
        <w:rPr>
          <w:rFonts w:eastAsia="Arial" w:cs="Arial"/>
        </w:rPr>
        <w:t>e. unanticipated findings, such as participant re-identification, unexpected information on socioeconomic status, race/ethnicity, etc</w:t>
      </w:r>
      <w:r w:rsidR="005C2114">
        <w:rPr>
          <w:rFonts w:eastAsia="Arial" w:cs="Arial"/>
        </w:rPr>
        <w:t>.</w:t>
      </w:r>
      <w:r w:rsidR="00F841B6" w:rsidRPr="169E1EB6">
        <w:rPr>
          <w:rFonts w:eastAsia="Arial" w:cs="Arial"/>
        </w:rPr>
        <w:t>)</w:t>
      </w:r>
      <w:r w:rsidR="00EC437C">
        <w:rPr>
          <w:rFonts w:eastAsia="Arial" w:cs="Arial"/>
        </w:rPr>
        <w:t xml:space="preserve">. </w:t>
      </w:r>
      <w:r w:rsidR="002F161E">
        <w:rPr>
          <w:rFonts w:eastAsia="Arial" w:cs="Arial"/>
        </w:rPr>
        <w:br/>
      </w:r>
      <w:r w:rsidR="00EC437C" w:rsidRPr="007B4BDB">
        <w:rPr>
          <w:rFonts w:eastAsia="Arial" w:cs="Arial"/>
          <w:b/>
        </w:rPr>
        <w:t>Response:</w:t>
      </w:r>
    </w:p>
    <w:p w14:paraId="6F2C6448" w14:textId="77777777" w:rsidR="00EC437C" w:rsidRPr="0041173B" w:rsidRDefault="00EC437C" w:rsidP="007B4BDB">
      <w:pPr>
        <w:pStyle w:val="ListParagraph"/>
        <w:numPr>
          <w:ilvl w:val="0"/>
          <w:numId w:val="0"/>
        </w:numPr>
        <w:ind w:left="1440"/>
        <w:rPr>
          <w:rFonts w:eastAsia="Arial" w:cs="Arial"/>
        </w:rPr>
      </w:pPr>
    </w:p>
    <w:p w14:paraId="1811F45A" w14:textId="5046DC0A" w:rsidR="00EC437C" w:rsidRPr="0041173B" w:rsidRDefault="000835CE">
      <w:pPr>
        <w:pStyle w:val="ListParagraph"/>
        <w:numPr>
          <w:ilvl w:val="0"/>
          <w:numId w:val="40"/>
        </w:numPr>
        <w:ind w:left="720"/>
        <w:rPr>
          <w:rFonts w:eastAsia="Arial" w:cs="Arial"/>
        </w:rPr>
      </w:pPr>
      <w:r w:rsidRPr="169E1EB6">
        <w:rPr>
          <w:rFonts w:eastAsia="Arial" w:cs="Arial"/>
        </w:rPr>
        <w:t xml:space="preserve">How the various groups involved would be impacted if the </w:t>
      </w:r>
      <w:r w:rsidRPr="169E1EB6">
        <w:rPr>
          <w:rFonts w:eastAsia="Arial" w:cs="Arial"/>
          <w:b/>
          <w:bCs/>
        </w:rPr>
        <w:t xml:space="preserve">algorithm </w:t>
      </w:r>
      <w:r>
        <w:rPr>
          <w:rFonts w:eastAsia="Arial" w:cs="Arial"/>
          <w:b/>
          <w:bCs/>
        </w:rPr>
        <w:t>fails</w:t>
      </w:r>
      <w:r w:rsidRPr="169E1EB6">
        <w:rPr>
          <w:rFonts w:eastAsia="Arial" w:cs="Arial"/>
          <w:i/>
          <w:iCs/>
        </w:rPr>
        <w:t xml:space="preserve"> </w:t>
      </w:r>
      <w:r w:rsidRPr="169E1EB6">
        <w:rPr>
          <w:rFonts w:eastAsia="Arial" w:cs="Arial"/>
        </w:rPr>
        <w:t>(i.e.</w:t>
      </w:r>
      <w:r>
        <w:rPr>
          <w:rFonts w:eastAsia="Arial" w:cs="Arial"/>
        </w:rPr>
        <w:t>, the</w:t>
      </w:r>
      <w:r w:rsidRPr="169E1EB6">
        <w:rPr>
          <w:rFonts w:eastAsia="Arial" w:cs="Arial"/>
        </w:rPr>
        <w:t xml:space="preserve"> patient is sent for unnecessary screening/testing)</w:t>
      </w:r>
      <w:r w:rsidR="00EC437C">
        <w:rPr>
          <w:rFonts w:eastAsia="Arial" w:cs="Arial"/>
        </w:rPr>
        <w:t xml:space="preserve">. </w:t>
      </w:r>
      <w:r w:rsidR="002F161E">
        <w:rPr>
          <w:rFonts w:eastAsia="Arial" w:cs="Arial"/>
        </w:rPr>
        <w:br/>
      </w:r>
      <w:r w:rsidR="00EC437C" w:rsidRPr="007B4BDB">
        <w:rPr>
          <w:rFonts w:eastAsia="Arial" w:cs="Arial"/>
          <w:b/>
        </w:rPr>
        <w:t>Response:</w:t>
      </w:r>
    </w:p>
    <w:p w14:paraId="7A5616E4" w14:textId="44FD6B3F" w:rsidR="00BF2B4C" w:rsidRDefault="00BF2B4C" w:rsidP="007B4BDB">
      <w:pPr>
        <w:jc w:val="center"/>
        <w:rPr>
          <w:rFonts w:eastAsia="Arial"/>
        </w:rPr>
      </w:pPr>
    </w:p>
    <w:p w14:paraId="49083BB5" w14:textId="77777777" w:rsidR="00010187" w:rsidRDefault="00010187" w:rsidP="007B4BDB">
      <w:pPr>
        <w:jc w:val="center"/>
        <w:rPr>
          <w:rFonts w:eastAsia="Arial"/>
        </w:rPr>
      </w:pPr>
    </w:p>
    <w:p w14:paraId="27611523" w14:textId="77777777" w:rsidR="000D2F31" w:rsidRPr="00BF2B4C" w:rsidRDefault="000D2F31" w:rsidP="007B4BDB">
      <w:pPr>
        <w:pStyle w:val="ListParagraph"/>
        <w:numPr>
          <w:ilvl w:val="0"/>
          <w:numId w:val="0"/>
        </w:numPr>
        <w:ind w:left="720"/>
        <w:rPr>
          <w:rFonts w:eastAsia="Arial" w:cs="Arial"/>
        </w:rPr>
      </w:pPr>
    </w:p>
    <w:p w14:paraId="1AD38E7D" w14:textId="3B74DDC5" w:rsidR="000D2F31" w:rsidRPr="00313B4C" w:rsidRDefault="000D2F31"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PRIVACY AND SECURITY CONCERNS</w:t>
      </w:r>
    </w:p>
    <w:p w14:paraId="410E1479" w14:textId="77777777" w:rsidR="000D2F31" w:rsidRDefault="000D2F31" w:rsidP="000D2F31">
      <w:pPr>
        <w:rPr>
          <w:rFonts w:ascii="Arial" w:eastAsia="Arial" w:hAnsi="Arial" w:cs="Arial"/>
        </w:rPr>
      </w:pPr>
      <w:r w:rsidRPr="00BF2B4C">
        <w:rPr>
          <w:rFonts w:ascii="Arial" w:eastAsia="Arial" w:hAnsi="Arial" w:cs="Arial"/>
        </w:rPr>
        <w:t>Please indicate the following:</w:t>
      </w:r>
    </w:p>
    <w:p w14:paraId="1E88688E" w14:textId="77777777" w:rsidR="000D2F31" w:rsidRPr="00BF2B4C" w:rsidRDefault="000D2F31" w:rsidP="000D2F31">
      <w:pPr>
        <w:rPr>
          <w:rFonts w:ascii="Arial" w:eastAsia="Arial" w:hAnsi="Arial" w:cs="Arial"/>
        </w:rPr>
      </w:pPr>
    </w:p>
    <w:p w14:paraId="2552ADCA" w14:textId="0644C775" w:rsidR="00EC437C" w:rsidRPr="00DA2A94" w:rsidRDefault="00AB3F6E" w:rsidP="007B4BDB">
      <w:pPr>
        <w:pStyle w:val="ListParagraph"/>
        <w:ind w:left="709" w:hanging="283"/>
        <w:rPr>
          <w:rFonts w:eastAsia="Arial"/>
        </w:rPr>
      </w:pPr>
      <w:r>
        <w:rPr>
          <w:rFonts w:eastAsia="Arial"/>
        </w:rPr>
        <w:t xml:space="preserve">A) </w:t>
      </w:r>
      <w:r w:rsidR="0034300F">
        <w:rPr>
          <w:rFonts w:eastAsia="Arial"/>
        </w:rPr>
        <w:t xml:space="preserve">For </w:t>
      </w:r>
      <w:r w:rsidR="0034300F" w:rsidRPr="00976BE8">
        <w:rPr>
          <w:rFonts w:eastAsia="Arial"/>
          <w:b/>
          <w:bCs/>
        </w:rPr>
        <w:t>V</w:t>
      </w:r>
      <w:r w:rsidR="004E5F7C" w:rsidRPr="00976BE8">
        <w:rPr>
          <w:rFonts w:eastAsia="Arial"/>
          <w:b/>
          <w:bCs/>
        </w:rPr>
        <w:t xml:space="preserve">ancouver Coast Health </w:t>
      </w:r>
      <w:r w:rsidR="00B81EAE" w:rsidRPr="00976BE8">
        <w:rPr>
          <w:rFonts w:eastAsia="Arial"/>
          <w:b/>
          <w:bCs/>
        </w:rPr>
        <w:t xml:space="preserve">Research Institute </w:t>
      </w:r>
      <w:r w:rsidR="00A956A8" w:rsidRPr="00976BE8">
        <w:rPr>
          <w:rFonts w:eastAsia="Arial"/>
          <w:b/>
          <w:bCs/>
        </w:rPr>
        <w:t>(VCH</w:t>
      </w:r>
      <w:r w:rsidR="00B81EAE" w:rsidRPr="00976BE8">
        <w:rPr>
          <w:rFonts w:eastAsia="Arial"/>
          <w:b/>
          <w:bCs/>
        </w:rPr>
        <w:t>RI</w:t>
      </w:r>
      <w:r w:rsidR="00A956A8" w:rsidRPr="00976BE8">
        <w:rPr>
          <w:rFonts w:eastAsia="Arial"/>
          <w:b/>
          <w:bCs/>
        </w:rPr>
        <w:t>)</w:t>
      </w:r>
      <w:r w:rsidR="006A0E88" w:rsidRPr="00976BE8">
        <w:rPr>
          <w:rFonts w:eastAsia="Arial"/>
          <w:b/>
          <w:bCs/>
        </w:rPr>
        <w:t xml:space="preserve"> studies</w:t>
      </w:r>
      <w:r w:rsidR="0034300F">
        <w:rPr>
          <w:rFonts w:eastAsia="Arial"/>
        </w:rPr>
        <w:t>, i</w:t>
      </w:r>
      <w:r w:rsidR="000D2F31" w:rsidRPr="00DA2A94">
        <w:rPr>
          <w:rFonts w:eastAsia="Arial"/>
        </w:rPr>
        <w:t xml:space="preserve">s this project being conducted with </w:t>
      </w:r>
      <w:r w:rsidR="000D2F31" w:rsidRPr="0041173B">
        <w:rPr>
          <w:rFonts w:eastAsia="Arial"/>
          <w:b/>
        </w:rPr>
        <w:t>partners outside</w:t>
      </w:r>
      <w:r w:rsidR="001610D5">
        <w:rPr>
          <w:rFonts w:eastAsia="Arial"/>
          <w:b/>
        </w:rPr>
        <w:t xml:space="preserve"> of </w:t>
      </w:r>
      <w:bookmarkStart w:id="1" w:name="_Hlk181178352"/>
      <w:r w:rsidR="001610D5">
        <w:rPr>
          <w:rFonts w:eastAsia="Arial"/>
          <w:b/>
        </w:rPr>
        <w:t>UBC/</w:t>
      </w:r>
      <w:r w:rsidR="0034300F">
        <w:rPr>
          <w:rFonts w:eastAsia="Arial"/>
          <w:b/>
        </w:rPr>
        <w:t>VCH</w:t>
      </w:r>
      <w:bookmarkEnd w:id="1"/>
      <w:r w:rsidR="006A0E88">
        <w:rPr>
          <w:rFonts w:eastAsia="Arial"/>
          <w:b/>
        </w:rPr>
        <w:t>RI</w:t>
      </w:r>
      <w:r w:rsidR="00384CB0">
        <w:rPr>
          <w:rFonts w:eastAsia="Arial"/>
          <w:b/>
        </w:rPr>
        <w:t>?</w:t>
      </w:r>
      <w:r w:rsidR="000D2F31" w:rsidRPr="00DA2A94">
        <w:rPr>
          <w:rFonts w:eastAsia="Arial"/>
        </w:rPr>
        <w:t xml:space="preserve"> </w:t>
      </w:r>
      <w:r w:rsidR="00746CEE" w:rsidRPr="00DA2A94">
        <w:rPr>
          <w:rFonts w:eastAsia="Arial"/>
        </w:rPr>
        <w:t>If yes, please describe the data or products shared with these partners and i</w:t>
      </w:r>
      <w:r w:rsidR="000835CE" w:rsidRPr="00DA2A94">
        <w:rPr>
          <w:rFonts w:eastAsia="Arial"/>
        </w:rPr>
        <w:t xml:space="preserve">ndicate </w:t>
      </w:r>
      <w:r w:rsidR="00FB41AA">
        <w:rPr>
          <w:rFonts w:eastAsia="Arial"/>
        </w:rPr>
        <w:t>if the VCHRI Contracts Office</w:t>
      </w:r>
      <w:r w:rsidR="004E5F7C">
        <w:rPr>
          <w:rFonts w:eastAsia="Arial"/>
        </w:rPr>
        <w:t xml:space="preserve"> (</w:t>
      </w:r>
      <w:hyperlink r:id="rId18" w:history="1">
        <w:r w:rsidR="004E5F7C">
          <w:rPr>
            <w:rStyle w:val="Hyperlink"/>
            <w:rFonts w:eastAsia="Arial"/>
          </w:rPr>
          <w:t>VCHRIContracts@vch.ca</w:t>
        </w:r>
      </w:hyperlink>
      <w:r w:rsidR="004E5F7C">
        <w:rPr>
          <w:rFonts w:cs="Arial"/>
        </w:rPr>
        <w:t>)</w:t>
      </w:r>
      <w:r w:rsidR="00FB41AA">
        <w:rPr>
          <w:rFonts w:eastAsia="Arial"/>
        </w:rPr>
        <w:t xml:space="preserve"> has been notified </w:t>
      </w:r>
      <w:r w:rsidR="004E5F7C">
        <w:rPr>
          <w:rFonts w:eastAsia="Arial"/>
        </w:rPr>
        <w:t>about the potential need for an agreement</w:t>
      </w:r>
      <w:r w:rsidR="008C2CDD">
        <w:rPr>
          <w:rFonts w:eastAsia="Arial"/>
        </w:rPr>
        <w:t xml:space="preserve">. </w:t>
      </w:r>
      <w:r w:rsidR="00EC437C" w:rsidRPr="007B4BDB">
        <w:rPr>
          <w:rFonts w:eastAsia="Arial"/>
          <w:b/>
        </w:rPr>
        <w:t>Response:</w:t>
      </w:r>
    </w:p>
    <w:p w14:paraId="32462072" w14:textId="17A48DA7" w:rsidR="000D2F31" w:rsidRDefault="000D2F31" w:rsidP="007B4BDB">
      <w:pPr>
        <w:pStyle w:val="ListParagraph"/>
        <w:numPr>
          <w:ilvl w:val="0"/>
          <w:numId w:val="0"/>
        </w:numPr>
        <w:ind w:left="709" w:hanging="283"/>
        <w:rPr>
          <w:rFonts w:eastAsia="Arial"/>
        </w:rPr>
      </w:pPr>
    </w:p>
    <w:p w14:paraId="1EDAF159" w14:textId="6D209C31" w:rsidR="00AB3F6E" w:rsidRDefault="003B5159" w:rsidP="00976BE8">
      <w:pPr>
        <w:pStyle w:val="ListParagraph"/>
        <w:numPr>
          <w:ilvl w:val="0"/>
          <w:numId w:val="0"/>
        </w:numPr>
        <w:ind w:left="709"/>
        <w:rPr>
          <w:rFonts w:eastAsia="Arial"/>
        </w:rPr>
      </w:pPr>
      <w:r>
        <w:rPr>
          <w:rFonts w:eastAsia="Arial"/>
        </w:rPr>
        <w:t>B</w:t>
      </w:r>
      <w:r w:rsidR="00AB3F6E">
        <w:rPr>
          <w:rFonts w:eastAsia="Arial"/>
        </w:rPr>
        <w:t xml:space="preserve">) </w:t>
      </w:r>
      <w:r>
        <w:rPr>
          <w:rFonts w:eastAsia="Arial"/>
        </w:rPr>
        <w:t xml:space="preserve">For </w:t>
      </w:r>
      <w:r w:rsidRPr="00976BE8">
        <w:rPr>
          <w:rFonts w:eastAsia="Arial"/>
          <w:b/>
          <w:bCs/>
        </w:rPr>
        <w:t>Provincial Health Service Authority (PHSA)</w:t>
      </w:r>
      <w:r>
        <w:rPr>
          <w:rFonts w:eastAsia="Arial"/>
        </w:rPr>
        <w:t xml:space="preserve"> </w:t>
      </w:r>
      <w:r w:rsidRPr="005A2B5E">
        <w:rPr>
          <w:rFonts w:eastAsia="Arial"/>
          <w:b/>
          <w:bCs/>
        </w:rPr>
        <w:t>studies</w:t>
      </w:r>
      <w:r>
        <w:rPr>
          <w:rFonts w:eastAsia="Arial"/>
        </w:rPr>
        <w:t>, i</w:t>
      </w:r>
      <w:r w:rsidRPr="003B5159">
        <w:rPr>
          <w:rFonts w:eastAsia="Arial"/>
        </w:rPr>
        <w:t xml:space="preserve">s this project being conducted with </w:t>
      </w:r>
      <w:r w:rsidRPr="00976BE8">
        <w:rPr>
          <w:rFonts w:eastAsia="Arial"/>
          <w:b/>
          <w:bCs/>
        </w:rPr>
        <w:t>partners outside the UBC/PHSA?</w:t>
      </w:r>
      <w:r w:rsidRPr="003B5159">
        <w:rPr>
          <w:rFonts w:eastAsia="Arial"/>
        </w:rPr>
        <w:t xml:space="preserve"> And if yes, please describe the data or products shared with these partners and if the TDO been notified about the potential need for an agreement?</w:t>
      </w:r>
      <w:r w:rsidR="00976BE8" w:rsidRPr="00976BE8">
        <w:rPr>
          <w:rFonts w:eastAsia="Arial"/>
        </w:rPr>
        <w:t xml:space="preserve"> </w:t>
      </w:r>
      <w:r w:rsidR="00976BE8" w:rsidRPr="00976BE8">
        <w:rPr>
          <w:rFonts w:eastAsia="Arial"/>
          <w:b/>
          <w:bCs/>
        </w:rPr>
        <w:t>Response:</w:t>
      </w:r>
    </w:p>
    <w:p w14:paraId="1DBAF657" w14:textId="77777777" w:rsidR="003B5159" w:rsidRPr="00DA2A94" w:rsidRDefault="003B5159" w:rsidP="00AB3F6E">
      <w:pPr>
        <w:pStyle w:val="ListParagraph"/>
        <w:numPr>
          <w:ilvl w:val="0"/>
          <w:numId w:val="0"/>
        </w:numPr>
        <w:ind w:left="992" w:hanging="283"/>
        <w:rPr>
          <w:rFonts w:eastAsia="Arial"/>
        </w:rPr>
      </w:pPr>
    </w:p>
    <w:p w14:paraId="49AC2382" w14:textId="49744147" w:rsidR="00EC437C" w:rsidRPr="00DA2A94" w:rsidRDefault="000D2F31" w:rsidP="007B4BDB">
      <w:pPr>
        <w:pStyle w:val="ListParagraph"/>
        <w:ind w:left="709" w:hanging="283"/>
        <w:rPr>
          <w:rFonts w:eastAsia="Arial"/>
        </w:rPr>
      </w:pPr>
      <w:r w:rsidRPr="00DA2A94">
        <w:rPr>
          <w:rFonts w:eastAsia="Arial"/>
        </w:rPr>
        <w:t xml:space="preserve">Please clearly state </w:t>
      </w:r>
      <w:r w:rsidRPr="0041173B">
        <w:rPr>
          <w:rFonts w:eastAsia="Arial"/>
          <w:b/>
        </w:rPr>
        <w:t>who will have stewardship of the data</w:t>
      </w:r>
      <w:r w:rsidRPr="00DA2A94">
        <w:rPr>
          <w:rFonts w:eastAsia="Arial"/>
        </w:rPr>
        <w:t xml:space="preserve"> used in the algorithm and if any ownership claims of the data are anticipated</w:t>
      </w:r>
      <w:r w:rsidR="00EC437C" w:rsidRPr="00DA2A94">
        <w:rPr>
          <w:rFonts w:eastAsia="Arial"/>
        </w:rPr>
        <w:t xml:space="preserve">. </w:t>
      </w:r>
      <w:r w:rsidR="002F161E">
        <w:rPr>
          <w:rFonts w:eastAsia="Arial"/>
        </w:rPr>
        <w:br/>
      </w:r>
      <w:r w:rsidR="00EC437C" w:rsidRPr="007B4BDB">
        <w:rPr>
          <w:rFonts w:eastAsia="Arial"/>
          <w:b/>
        </w:rPr>
        <w:t>Response:</w:t>
      </w:r>
    </w:p>
    <w:p w14:paraId="045C0B15" w14:textId="77777777" w:rsidR="000D2F31" w:rsidRPr="0041173B" w:rsidRDefault="000D2F31" w:rsidP="007B4BDB">
      <w:pPr>
        <w:pStyle w:val="ListParagraph"/>
        <w:numPr>
          <w:ilvl w:val="0"/>
          <w:numId w:val="0"/>
        </w:numPr>
        <w:ind w:left="709" w:hanging="283"/>
        <w:rPr>
          <w:rFonts w:eastAsia="Arial"/>
        </w:rPr>
      </w:pPr>
    </w:p>
    <w:p w14:paraId="50A0D4DC" w14:textId="0BF90BE0" w:rsidR="00EC437C" w:rsidRPr="00DA2A94" w:rsidRDefault="000D2F31" w:rsidP="007B4BDB">
      <w:pPr>
        <w:pStyle w:val="ListParagraph"/>
        <w:ind w:left="709" w:hanging="283"/>
        <w:rPr>
          <w:rFonts w:eastAsia="Arial"/>
        </w:rPr>
      </w:pPr>
      <w:r w:rsidRPr="00DA2A94">
        <w:rPr>
          <w:rFonts w:eastAsia="Arial"/>
        </w:rPr>
        <w:t xml:space="preserve">Who will </w:t>
      </w:r>
      <w:r w:rsidRPr="0041173B">
        <w:rPr>
          <w:rFonts w:eastAsia="Arial"/>
          <w:b/>
        </w:rPr>
        <w:t>own the intellectual property</w:t>
      </w:r>
      <w:r w:rsidRPr="00DA2A94">
        <w:rPr>
          <w:rFonts w:eastAsia="Arial"/>
        </w:rPr>
        <w:t xml:space="preserve"> </w:t>
      </w:r>
      <w:r w:rsidR="000835CE" w:rsidRPr="00DA2A94">
        <w:rPr>
          <w:rFonts w:eastAsia="Arial"/>
        </w:rPr>
        <w:t>of</w:t>
      </w:r>
      <w:r w:rsidRPr="00DA2A94">
        <w:rPr>
          <w:rFonts w:eastAsia="Arial"/>
        </w:rPr>
        <w:t xml:space="preserve"> the </w:t>
      </w:r>
      <w:proofErr w:type="gramStart"/>
      <w:r w:rsidRPr="00DA2A94">
        <w:rPr>
          <w:rFonts w:eastAsia="Arial"/>
        </w:rPr>
        <w:t>algorithm</w:t>
      </w:r>
      <w:r w:rsidR="00EC437C" w:rsidRPr="00DA2A94">
        <w:rPr>
          <w:rFonts w:eastAsia="Arial"/>
        </w:rPr>
        <w:t>.</w:t>
      </w:r>
      <w:proofErr w:type="gramEnd"/>
      <w:r w:rsidR="00EC437C" w:rsidRPr="00DA2A94">
        <w:rPr>
          <w:rFonts w:eastAsia="Arial"/>
        </w:rPr>
        <w:t xml:space="preserve"> </w:t>
      </w:r>
      <w:r w:rsidR="002F161E">
        <w:rPr>
          <w:rFonts w:eastAsia="Arial"/>
        </w:rPr>
        <w:br/>
      </w:r>
      <w:r w:rsidR="00EC437C" w:rsidRPr="007B4BDB">
        <w:rPr>
          <w:rFonts w:eastAsia="Arial"/>
          <w:b/>
        </w:rPr>
        <w:t>Response:</w:t>
      </w:r>
    </w:p>
    <w:p w14:paraId="611B8214" w14:textId="77777777" w:rsidR="000D2F31" w:rsidRPr="00DA2A94" w:rsidRDefault="000D2F31" w:rsidP="007B4BDB">
      <w:pPr>
        <w:pStyle w:val="ListParagraph"/>
        <w:numPr>
          <w:ilvl w:val="0"/>
          <w:numId w:val="0"/>
        </w:numPr>
        <w:ind w:left="709" w:hanging="283"/>
        <w:rPr>
          <w:rFonts w:eastAsia="Arial"/>
        </w:rPr>
      </w:pPr>
    </w:p>
    <w:p w14:paraId="5AA38A8B" w14:textId="011D0D8A" w:rsidR="000D2F31" w:rsidRPr="007B4BDB" w:rsidRDefault="000D2F31" w:rsidP="007B4BDB">
      <w:pPr>
        <w:pStyle w:val="ListParagraph"/>
        <w:ind w:left="709" w:hanging="283"/>
        <w:rPr>
          <w:rFonts w:eastAsia="Arial"/>
          <w:b/>
        </w:rPr>
      </w:pPr>
      <w:r w:rsidRPr="00DA2A94">
        <w:rPr>
          <w:rFonts w:eastAsia="Arial"/>
        </w:rPr>
        <w:t xml:space="preserve">Will this research be </w:t>
      </w:r>
      <w:r w:rsidRPr="0041173B">
        <w:rPr>
          <w:rFonts w:eastAsia="Arial"/>
          <w:b/>
        </w:rPr>
        <w:t>conducted internally</w:t>
      </w:r>
      <w:r w:rsidRPr="00DA2A94">
        <w:rPr>
          <w:rFonts w:eastAsia="Arial"/>
        </w:rPr>
        <w:t xml:space="preserve"> within a pre-vetted </w:t>
      </w:r>
      <w:r w:rsidR="00102D8F" w:rsidRPr="00102D8F">
        <w:rPr>
          <w:rFonts w:eastAsia="Arial"/>
        </w:rPr>
        <w:t>UBC</w:t>
      </w:r>
      <w:r w:rsidR="00384CB0">
        <w:rPr>
          <w:rFonts w:eastAsia="Arial"/>
        </w:rPr>
        <w:t xml:space="preserve"> or</w:t>
      </w:r>
      <w:r w:rsidR="006C78CE">
        <w:rPr>
          <w:rFonts w:eastAsia="Arial"/>
        </w:rPr>
        <w:t xml:space="preserve"> </w:t>
      </w:r>
      <w:r w:rsidR="00260EE5">
        <w:rPr>
          <w:rFonts w:eastAsia="Arial"/>
        </w:rPr>
        <w:t xml:space="preserve">Heath Authority </w:t>
      </w:r>
      <w:r w:rsidR="00384CB0">
        <w:rPr>
          <w:rFonts w:eastAsia="Arial"/>
        </w:rPr>
        <w:t>e</w:t>
      </w:r>
      <w:r w:rsidRPr="00DA2A94">
        <w:rPr>
          <w:rFonts w:eastAsia="Arial"/>
        </w:rPr>
        <w:t xml:space="preserve">nvironment? </w:t>
      </w:r>
      <w:r w:rsidR="32BCDFFA" w:rsidRPr="00DA2A94">
        <w:rPr>
          <w:rFonts w:eastAsia="Arial"/>
        </w:rPr>
        <w:t>P</w:t>
      </w:r>
      <w:r w:rsidRPr="00DA2A94">
        <w:rPr>
          <w:rFonts w:eastAsia="Arial"/>
        </w:rPr>
        <w:t xml:space="preserve">lease </w:t>
      </w:r>
      <w:r w:rsidR="1DD07E83" w:rsidRPr="00DA2A94">
        <w:rPr>
          <w:rFonts w:eastAsia="Arial"/>
        </w:rPr>
        <w:t>describe how the data will be accessed</w:t>
      </w:r>
      <w:r w:rsidR="00746CEE" w:rsidRPr="00DA2A94">
        <w:rPr>
          <w:rFonts w:eastAsia="Arial"/>
        </w:rPr>
        <w:t xml:space="preserve"> and </w:t>
      </w:r>
      <w:r w:rsidRPr="00DA2A94">
        <w:rPr>
          <w:rFonts w:eastAsia="Arial"/>
        </w:rPr>
        <w:t>describe the environment</w:t>
      </w:r>
      <w:r w:rsidR="301CD287" w:rsidRPr="00DA2A94">
        <w:rPr>
          <w:rFonts w:eastAsia="Arial"/>
        </w:rPr>
        <w:t xml:space="preserve"> and platform</w:t>
      </w:r>
      <w:r w:rsidRPr="00DA2A94">
        <w:rPr>
          <w:rFonts w:eastAsia="Arial"/>
        </w:rPr>
        <w:t>. Note</w:t>
      </w:r>
      <w:r w:rsidR="007628CB">
        <w:rPr>
          <w:rFonts w:eastAsia="Arial"/>
        </w:rPr>
        <w:t>:</w:t>
      </w:r>
      <w:r w:rsidRPr="00DA2A94">
        <w:rPr>
          <w:rFonts w:eastAsia="Arial"/>
        </w:rPr>
        <w:t xml:space="preserve"> </w:t>
      </w:r>
      <w:r w:rsidR="007628CB">
        <w:rPr>
          <w:rFonts w:eastAsia="Arial"/>
        </w:rPr>
        <w:t>N</w:t>
      </w:r>
      <w:r w:rsidRPr="00DA2A94">
        <w:rPr>
          <w:rFonts w:eastAsia="Arial"/>
        </w:rPr>
        <w:t xml:space="preserve">ew platforms, environments, or activities </w:t>
      </w:r>
      <w:r w:rsidR="00746CEE" w:rsidRPr="00DA2A94">
        <w:rPr>
          <w:rFonts w:eastAsia="Arial"/>
        </w:rPr>
        <w:t>not</w:t>
      </w:r>
      <w:r w:rsidRPr="00DA2A94">
        <w:rPr>
          <w:rFonts w:eastAsia="Arial"/>
        </w:rPr>
        <w:t xml:space="preserve"> vetted for security and privacy compliance and/or aim to connect with Health Authority systems will require a Privacy Impact Assessment (PIA) and security review. </w:t>
      </w:r>
      <w:r w:rsidRPr="007B4BDB">
        <w:t> </w:t>
      </w:r>
      <w:r w:rsidR="002F161E">
        <w:br/>
      </w:r>
      <w:r w:rsidR="00EC437C" w:rsidRPr="007B4BDB">
        <w:rPr>
          <w:rFonts w:eastAsia="Arial"/>
          <w:b/>
        </w:rPr>
        <w:t>Response:</w:t>
      </w:r>
    </w:p>
    <w:p w14:paraId="002659ED" w14:textId="77777777" w:rsidR="00EC437C" w:rsidRPr="0041173B" w:rsidRDefault="00EC437C" w:rsidP="007B4BDB">
      <w:pPr>
        <w:pStyle w:val="ListParagraph"/>
        <w:numPr>
          <w:ilvl w:val="0"/>
          <w:numId w:val="0"/>
        </w:numPr>
        <w:ind w:left="709" w:hanging="283"/>
        <w:rPr>
          <w:rFonts w:eastAsia="Arial"/>
        </w:rPr>
      </w:pPr>
    </w:p>
    <w:p w14:paraId="7ACF5BFC" w14:textId="51C2939C" w:rsidR="00EC437C" w:rsidRPr="00DA2A94" w:rsidRDefault="000D2F31" w:rsidP="007B4BDB">
      <w:pPr>
        <w:pStyle w:val="ListParagraph"/>
        <w:ind w:left="709" w:hanging="283"/>
        <w:rPr>
          <w:rFonts w:eastAsia="Arial"/>
        </w:rPr>
      </w:pPr>
      <w:r w:rsidRPr="00DA2A94">
        <w:rPr>
          <w:rFonts w:eastAsia="Arial"/>
        </w:rPr>
        <w:t xml:space="preserve">How </w:t>
      </w:r>
      <w:r w:rsidR="00746CEE" w:rsidRPr="007B4BDB">
        <w:rPr>
          <w:rFonts w:eastAsia="Arial"/>
        </w:rPr>
        <w:t xml:space="preserve">will </w:t>
      </w:r>
      <w:r w:rsidR="00746CEE" w:rsidRPr="0041173B">
        <w:rPr>
          <w:rFonts w:eastAsia="Arial"/>
          <w:b/>
        </w:rPr>
        <w:t>privacy be preserved while using the algorithm</w:t>
      </w:r>
      <w:r w:rsidR="00746CEE" w:rsidRPr="007B4BDB">
        <w:rPr>
          <w:rFonts w:eastAsia="Arial"/>
        </w:rPr>
        <w:t>?</w:t>
      </w:r>
      <w:r w:rsidRPr="00DA2A94">
        <w:rPr>
          <w:rFonts w:eastAsia="Arial"/>
        </w:rPr>
        <w:t xml:space="preserve"> Note that Google Collaboratory is not appropriate to use for sensitive data</w:t>
      </w:r>
      <w:r w:rsidR="00EC437C" w:rsidRPr="00DA2A94">
        <w:rPr>
          <w:rFonts w:eastAsia="Arial"/>
        </w:rPr>
        <w:t>.</w:t>
      </w:r>
      <w:r w:rsidR="00DA2A94" w:rsidRPr="00DA2A94">
        <w:rPr>
          <w:rFonts w:eastAsia="Arial"/>
        </w:rPr>
        <w:t xml:space="preserve"> </w:t>
      </w:r>
      <w:r w:rsidR="002F161E">
        <w:rPr>
          <w:rFonts w:eastAsia="Arial"/>
        </w:rPr>
        <w:br/>
      </w:r>
      <w:r w:rsidR="00EC437C" w:rsidRPr="007B4BDB">
        <w:rPr>
          <w:rFonts w:eastAsia="Arial"/>
          <w:b/>
        </w:rPr>
        <w:t>Response:</w:t>
      </w:r>
    </w:p>
    <w:p w14:paraId="52AFCDB5" w14:textId="77777777" w:rsidR="000D2F31" w:rsidRPr="00DA2A94" w:rsidRDefault="000D2F31" w:rsidP="007B4BDB">
      <w:pPr>
        <w:pStyle w:val="ListParagraph"/>
        <w:numPr>
          <w:ilvl w:val="0"/>
          <w:numId w:val="0"/>
        </w:numPr>
        <w:ind w:left="709" w:hanging="283"/>
        <w:rPr>
          <w:rFonts w:eastAsia="Arial"/>
        </w:rPr>
      </w:pPr>
    </w:p>
    <w:p w14:paraId="41BF3586" w14:textId="18EE9669" w:rsidR="009459A4" w:rsidRPr="005737F7" w:rsidRDefault="000D2F31" w:rsidP="007B4BDB">
      <w:pPr>
        <w:pStyle w:val="ListParagraph"/>
        <w:ind w:left="709" w:hanging="283"/>
      </w:pPr>
      <w:r w:rsidRPr="00DA2A94">
        <w:rPr>
          <w:rFonts w:eastAsia="Arial"/>
        </w:rPr>
        <w:t xml:space="preserve">Does </w:t>
      </w:r>
      <w:r w:rsidRPr="007628CB">
        <w:rPr>
          <w:rFonts w:eastAsia="Arial"/>
          <w:b/>
          <w:bCs/>
        </w:rPr>
        <w:t>each study</w:t>
      </w:r>
      <w:r w:rsidRPr="0041173B">
        <w:rPr>
          <w:rFonts w:eastAsia="Arial"/>
          <w:b/>
        </w:rPr>
        <w:t xml:space="preserve"> site have the resources/equ</w:t>
      </w:r>
      <w:r w:rsidRPr="007628CB">
        <w:rPr>
          <w:rFonts w:eastAsia="Arial"/>
          <w:b/>
        </w:rPr>
        <w:t>ipment</w:t>
      </w:r>
      <w:r w:rsidRPr="00DA2A94">
        <w:rPr>
          <w:rFonts w:eastAsia="Arial"/>
        </w:rPr>
        <w:t xml:space="preserve"> needed to implement this algorithm</w:t>
      </w:r>
      <w:r w:rsidR="00BB115D" w:rsidRPr="00DA2A94">
        <w:rPr>
          <w:rFonts w:eastAsia="Arial"/>
        </w:rPr>
        <w:t xml:space="preserve"> </w:t>
      </w:r>
      <w:r w:rsidRPr="00DA2A94">
        <w:rPr>
          <w:rFonts w:eastAsia="Arial"/>
        </w:rPr>
        <w:t>for the target population</w:t>
      </w:r>
      <w:r w:rsidR="007B4BDB">
        <w:rPr>
          <w:rFonts w:eastAsia="Arial"/>
        </w:rPr>
        <w:t>?</w:t>
      </w:r>
      <w:r w:rsidR="00BB115D" w:rsidRPr="00DA2A94">
        <w:rPr>
          <w:rFonts w:eastAsia="Arial"/>
        </w:rPr>
        <w:t xml:space="preserve"> If not, describe</w:t>
      </w:r>
      <w:r w:rsidRPr="00DA2A94">
        <w:rPr>
          <w:rFonts w:eastAsia="Arial"/>
        </w:rPr>
        <w:t xml:space="preserve"> any potential concerns regarding including different institutions </w:t>
      </w:r>
      <w:r w:rsidR="000835CE" w:rsidRPr="00DA2A94">
        <w:rPr>
          <w:rFonts w:eastAsia="Arial"/>
        </w:rPr>
        <w:t xml:space="preserve">in </w:t>
      </w:r>
      <w:r w:rsidR="00746CEE" w:rsidRPr="00DA2A94">
        <w:rPr>
          <w:rFonts w:eastAsia="Arial"/>
        </w:rPr>
        <w:t xml:space="preserve">the </w:t>
      </w:r>
      <w:r w:rsidRPr="00DA2A94">
        <w:rPr>
          <w:rFonts w:eastAsia="Arial"/>
        </w:rPr>
        <w:t>implementation and use of this algorithm</w:t>
      </w:r>
      <w:r w:rsidR="00EC437C" w:rsidRPr="00DA2A94">
        <w:rPr>
          <w:rFonts w:eastAsia="Arial"/>
        </w:rPr>
        <w:t>.</w:t>
      </w:r>
      <w:r w:rsidR="00DA2A94" w:rsidRPr="00DA2A94">
        <w:rPr>
          <w:rFonts w:eastAsia="Arial"/>
        </w:rPr>
        <w:t xml:space="preserve"> </w:t>
      </w:r>
      <w:r w:rsidR="002F161E">
        <w:rPr>
          <w:rFonts w:eastAsia="Arial"/>
        </w:rPr>
        <w:br/>
      </w:r>
      <w:r w:rsidR="00EC437C" w:rsidRPr="007B4BDB">
        <w:rPr>
          <w:rFonts w:eastAsia="Arial"/>
          <w:b/>
        </w:rPr>
        <w:t>Response:</w:t>
      </w:r>
    </w:p>
    <w:p w14:paraId="140CFB8F" w14:textId="511B6661" w:rsidR="005737F7" w:rsidRPr="005737F7" w:rsidRDefault="005737F7" w:rsidP="005737F7">
      <w:pPr>
        <w:rPr>
          <w:rFonts w:eastAsia="Arial"/>
          <w:lang w:eastAsia="zh-CN"/>
        </w:rPr>
      </w:pPr>
    </w:p>
    <w:p w14:paraId="6EB9C123" w14:textId="673351CD" w:rsidR="005737F7" w:rsidRPr="005737F7" w:rsidRDefault="005737F7" w:rsidP="005737F7">
      <w:pPr>
        <w:rPr>
          <w:rFonts w:eastAsia="Arial"/>
          <w:lang w:eastAsia="zh-CN"/>
        </w:rPr>
      </w:pPr>
    </w:p>
    <w:p w14:paraId="36D60981" w14:textId="4C376025" w:rsidR="005737F7" w:rsidRPr="005737F7" w:rsidRDefault="005737F7" w:rsidP="005737F7">
      <w:pPr>
        <w:rPr>
          <w:rFonts w:eastAsia="Arial"/>
          <w:lang w:eastAsia="zh-CN"/>
        </w:rPr>
      </w:pPr>
    </w:p>
    <w:p w14:paraId="4E0376CE" w14:textId="75F188F6" w:rsidR="005737F7" w:rsidRPr="005737F7" w:rsidRDefault="005737F7" w:rsidP="005737F7">
      <w:pPr>
        <w:rPr>
          <w:rFonts w:eastAsia="Arial"/>
          <w:lang w:eastAsia="zh-CN"/>
        </w:rPr>
      </w:pPr>
    </w:p>
    <w:p w14:paraId="4E203430" w14:textId="447EE1CA" w:rsidR="005737F7" w:rsidRPr="005737F7" w:rsidRDefault="005737F7" w:rsidP="005737F7">
      <w:pPr>
        <w:rPr>
          <w:rFonts w:eastAsia="Arial"/>
          <w:lang w:eastAsia="zh-CN"/>
        </w:rPr>
      </w:pPr>
    </w:p>
    <w:p w14:paraId="52A8DFBE" w14:textId="339C624D" w:rsidR="005737F7" w:rsidRPr="005737F7" w:rsidRDefault="005737F7" w:rsidP="005737F7">
      <w:pPr>
        <w:rPr>
          <w:rFonts w:eastAsia="Arial"/>
          <w:lang w:eastAsia="zh-CN"/>
        </w:rPr>
      </w:pPr>
    </w:p>
    <w:p w14:paraId="1173FB7E" w14:textId="2983CA3F" w:rsidR="005737F7" w:rsidRPr="005737F7" w:rsidRDefault="005737F7" w:rsidP="005737F7">
      <w:pPr>
        <w:rPr>
          <w:rFonts w:eastAsia="Arial"/>
          <w:lang w:eastAsia="zh-CN"/>
        </w:rPr>
      </w:pPr>
    </w:p>
    <w:p w14:paraId="3FF29293" w14:textId="57EDFA60" w:rsidR="005737F7" w:rsidRDefault="005737F7" w:rsidP="005737F7">
      <w:pPr>
        <w:rPr>
          <w:rFonts w:ascii="Arial" w:eastAsia="Arial" w:hAnsi="Arial"/>
          <w:b/>
          <w:lang w:eastAsia="zh-CN"/>
        </w:rPr>
      </w:pPr>
    </w:p>
    <w:p w14:paraId="5FAB2112" w14:textId="43209478" w:rsidR="005737F7" w:rsidRPr="005737F7" w:rsidRDefault="005737F7" w:rsidP="005737F7">
      <w:pPr>
        <w:tabs>
          <w:tab w:val="left" w:pos="3847"/>
        </w:tabs>
        <w:rPr>
          <w:lang w:eastAsia="zh-CN"/>
        </w:rPr>
      </w:pPr>
      <w:r>
        <w:rPr>
          <w:lang w:eastAsia="zh-CN"/>
        </w:rPr>
        <w:tab/>
      </w:r>
    </w:p>
    <w:sectPr w:rsidR="005737F7" w:rsidRPr="005737F7" w:rsidSect="00384CB0">
      <w:headerReference w:type="default" r:id="rId19"/>
      <w:footerReference w:type="even" r:id="rId20"/>
      <w:footerReference w:type="default" r:id="rId21"/>
      <w:footerReference w:type="first" r:id="rId22"/>
      <w:pgSz w:w="12240" w:h="15840"/>
      <w:pgMar w:top="1440" w:right="1440" w:bottom="109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BB87" w14:textId="77777777" w:rsidR="0032526F" w:rsidRDefault="0032526F">
      <w:r>
        <w:separator/>
      </w:r>
    </w:p>
  </w:endnote>
  <w:endnote w:type="continuationSeparator" w:id="0">
    <w:p w14:paraId="16430C35" w14:textId="77777777" w:rsidR="0032526F" w:rsidRDefault="0032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1967825"/>
      <w:docPartObj>
        <w:docPartGallery w:val="Page Numbers (Bottom of Page)"/>
        <w:docPartUnique/>
      </w:docPartObj>
    </w:sdtPr>
    <w:sdtEndPr>
      <w:rPr>
        <w:rStyle w:val="PageNumber"/>
      </w:rPr>
    </w:sdtEndPr>
    <w:sdtContent>
      <w:p w14:paraId="185A1575" w14:textId="3C3705D9" w:rsidR="004B3325" w:rsidRDefault="004B3325" w:rsidP="00736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DED33" w14:textId="77777777" w:rsidR="005A6A89" w:rsidRDefault="00F8108C">
    <w:pPr>
      <w:ind w:left="-1440" w:right="10803"/>
    </w:pPr>
    <w:r>
      <w:rPr>
        <w:noProof/>
        <w:lang w:val="en-US"/>
      </w:rPr>
      <mc:AlternateContent>
        <mc:Choice Requires="wpg">
          <w:drawing>
            <wp:anchor distT="0" distB="0" distL="114300" distR="114300" simplePos="0" relativeHeight="251661312" behindDoc="0" locked="0" layoutInCell="1" allowOverlap="1" wp14:anchorId="29B090D6" wp14:editId="75B13596">
              <wp:simplePos x="0" y="0"/>
              <wp:positionH relativeFrom="page">
                <wp:posOffset>0</wp:posOffset>
              </wp:positionH>
              <wp:positionV relativeFrom="page">
                <wp:posOffset>9448800</wp:posOffset>
              </wp:positionV>
              <wp:extent cx="7772400" cy="609600"/>
              <wp:effectExtent l="0" t="0" r="0" b="0"/>
              <wp:wrapSquare wrapText="bothSides"/>
              <wp:docPr id="20998" name="Group 20998"/>
              <wp:cNvGraphicFramePr/>
              <a:graphic xmlns:a="http://schemas.openxmlformats.org/drawingml/2006/main">
                <a:graphicData uri="http://schemas.microsoft.com/office/word/2010/wordprocessingGroup">
                  <wpg:wgp>
                    <wpg:cNvGrpSpPr/>
                    <wpg:grpSpPr>
                      <a:xfrm>
                        <a:off x="0" y="0"/>
                        <a:ext cx="7772400" cy="609600"/>
                        <a:chOff x="0" y="0"/>
                        <a:chExt cx="7772400" cy="609600"/>
                      </a:xfrm>
                    </wpg:grpSpPr>
                    <wps:wsp>
                      <wps:cNvPr id="20999" name="Shape 20999"/>
                      <wps:cNvSpPr/>
                      <wps:spPr>
                        <a:xfrm>
                          <a:off x="0" y="0"/>
                          <a:ext cx="7772400" cy="609600"/>
                        </a:xfrm>
                        <a:custGeom>
                          <a:avLst/>
                          <a:gdLst/>
                          <a:ahLst/>
                          <a:cxnLst/>
                          <a:rect l="0" t="0" r="0" b="0"/>
                          <a:pathLst>
                            <a:path w="7772400" h="609600">
                              <a:moveTo>
                                <a:pt x="0" y="0"/>
                              </a:moveTo>
                              <a:lnTo>
                                <a:pt x="7772400" y="592183"/>
                              </a:lnTo>
                              <a:lnTo>
                                <a:pt x="7772400" y="609600"/>
                              </a:lnTo>
                              <a:lnTo>
                                <a:pt x="0" y="609600"/>
                              </a:lnTo>
                              <a:lnTo>
                                <a:pt x="0" y="0"/>
                              </a:lnTo>
                              <a:close/>
                            </a:path>
                          </a:pathLst>
                        </a:custGeom>
                        <a:ln w="0" cap="flat">
                          <a:miter lim="127000"/>
                        </a:ln>
                      </wps:spPr>
                      <wps:style>
                        <a:lnRef idx="0">
                          <a:srgbClr val="000000">
                            <a:alpha val="0"/>
                          </a:srgbClr>
                        </a:lnRef>
                        <a:fillRef idx="1">
                          <a:srgbClr val="0CBFD5"/>
                        </a:fillRef>
                        <a:effectRef idx="0">
                          <a:scrgbClr r="0" g="0" b="0"/>
                        </a:effectRef>
                        <a:fontRef idx="none"/>
                      </wps:style>
                      <wps:bodyPr/>
                    </wps:wsp>
                    <wps:wsp>
                      <wps:cNvPr id="21000" name="Rectangle 21000"/>
                      <wps:cNvSpPr/>
                      <wps:spPr>
                        <a:xfrm>
                          <a:off x="6492240" y="125387"/>
                          <a:ext cx="334449" cy="170594"/>
                        </a:xfrm>
                        <a:prstGeom prst="rect">
                          <a:avLst/>
                        </a:prstGeom>
                        <a:ln>
                          <a:noFill/>
                        </a:ln>
                      </wps:spPr>
                      <wps:txbx>
                        <w:txbxContent>
                          <w:p w14:paraId="764C7623" w14:textId="77777777" w:rsidR="005A6A89" w:rsidRDefault="00F8108C">
                            <w:r>
                              <w:rPr>
                                <w:color w:val="3B6421"/>
                                <w:sz w:val="18"/>
                              </w:rPr>
                              <w:t xml:space="preserve">Page </w:t>
                            </w:r>
                          </w:p>
                        </w:txbxContent>
                      </wps:txbx>
                      <wps:bodyPr horzOverflow="overflow" vert="horz" lIns="0" tIns="0" rIns="0" bIns="0" rtlCol="0">
                        <a:noAutofit/>
                      </wps:bodyPr>
                    </wps:wsp>
                    <wps:wsp>
                      <wps:cNvPr id="21001" name="Rectangle 21001"/>
                      <wps:cNvSpPr/>
                      <wps:spPr>
                        <a:xfrm>
                          <a:off x="6745224" y="125388"/>
                          <a:ext cx="154046" cy="170594"/>
                        </a:xfrm>
                        <a:prstGeom prst="rect">
                          <a:avLst/>
                        </a:prstGeom>
                        <a:ln>
                          <a:noFill/>
                        </a:ln>
                      </wps:spPr>
                      <wps:txbx>
                        <w:txbxContent>
                          <w:p w14:paraId="05CC2DE1"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wps:txbx>
                      <wps:bodyPr horzOverflow="overflow" vert="horz" lIns="0" tIns="0" rIns="0" bIns="0" rtlCol="0">
                        <a:noAutofit/>
                      </wps:bodyPr>
                    </wps:wsp>
                    <wps:wsp>
                      <wps:cNvPr id="21002" name="Rectangle 21002"/>
                      <wps:cNvSpPr/>
                      <wps:spPr>
                        <a:xfrm>
                          <a:off x="6858000" y="125387"/>
                          <a:ext cx="38512" cy="170594"/>
                        </a:xfrm>
                        <a:prstGeom prst="rect">
                          <a:avLst/>
                        </a:prstGeom>
                        <a:ln>
                          <a:noFill/>
                        </a:ln>
                      </wps:spPr>
                      <wps:txbx>
                        <w:txbxContent>
                          <w:p w14:paraId="3D42394F" w14:textId="77777777" w:rsidR="005A6A89" w:rsidRDefault="00F8108C">
                            <w:r>
                              <w:rPr>
                                <w:color w:val="3B6421"/>
                                <w:sz w:val="18"/>
                              </w:rPr>
                              <w:t xml:space="preserve"> </w:t>
                            </w:r>
                          </w:p>
                        </w:txbxContent>
                      </wps:txbx>
                      <wps:bodyPr horzOverflow="overflow" vert="horz" lIns="0" tIns="0" rIns="0" bIns="0" rtlCol="0">
                        <a:noAutofit/>
                      </wps:bodyPr>
                    </wps:wsp>
                  </wpg:wgp>
                </a:graphicData>
              </a:graphic>
            </wp:anchor>
          </w:drawing>
        </mc:Choice>
        <mc:Fallback>
          <w:pict>
            <v:group w14:anchorId="29B090D6" id="Group 20998" o:spid="_x0000_s1026" style="position:absolute;left:0;text-align:left;margin-left:0;margin-top:744pt;width:612pt;height:48pt;z-index:251661312;mso-position-horizontal-relative:page;mso-position-vertical-relative:page" coordsize="7772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jncwMAAOsLAAAOAAAAZHJzL2Uyb0RvYy54bWzkVttu2zAMfR+wfzD8vvoS54omw9auxYBh&#10;LdruAxRFvgCyJEhqku7rR9KXpJd1XYu1D8uDQ0skRZ5D0jr8uK1lsBbWVVrNw+QgDgOhuF5VqpiH&#10;P65OPkzCwHmmVkxqJebhjXDhx8X7d4cbMxOpLrVcCRuAE+VmGzMPS+/NLIocL0XN3IE2QsFmrm3N&#10;PLzaIlpZtgHvtYzSOB5FG21XxmounIPV42YzXJD/PBfcn+W5Ez6Q8xBi8/S09FziM1ocsllhmSkr&#10;3obBnhFFzSoFh/aujplnwbWt7rmqK26107k/4LqOdJ5XXFAOkE0S38nm1OprQ7kUs01hepgA2js4&#10;Pdst/74+t0G1modpPJ0CWYrVQBOdHDRLANHGFDPQPLXm0pzbdqFo3jDrbW5r/Id8gi2Be9ODK7Y+&#10;4LA4Ho/TLAYOOOyN4ukIZEKfl0DRPTNefnncMOqOjTC6PpiNgUJyO6zcy7C6LJkRRIFDBPawmnZY&#10;kQphNcWEMADQ7IFyMweYvRClPlk249fOnwpNeLP1N+cJxGLVSazsJL5VnWihER5tAcM82mGYKAab&#10;PcLKni/crvVaXGlS9HdYgyh3u1Lta/XsA/nDaZpMBogVGHRq3b8hp/vqu1r5rTpU1a2i+oMiFd6e&#10;DpfaiSYcTJ7i6gEBvX3IpUJssIwZjKtcMk99X1ce5pisahiC6ThuapuOAG9YEk0RkORvpED8pLoQ&#10;OfQedQwuOFssj6QN1gynFf3IOZOmZO1qC1ur2kIIftA+r6TsXSZketvl0eeT42HroVVGO0GDsreM&#10;G0veRtNMS5g5kHQ3MyGz3ohO1sr39gomPR2yly2KS726oelBgECTNs3y77s1QT7ayXYBncBUIUWQ&#10;0jLQjrE9qWNH2TSFGUbFlqTDwWSMaQIU7aQaDLIsg7mAEy4Zx8Np1mLdzUdjm94NUJiH2JUNwW0f&#10;A6ydCvqVCp9KnwCvXbfcKye/XW7bJBqAg1Lbn2fwTc6lhlKFdiUpxM80HIq7YSC/KpiMkIrvBNsJ&#10;y06wXh5p+m42YXy69jqvcN4Qgc1p7cvrspk8zGaCcD+dzXE2BDp3bE5us5kMszgbvQGb9Dnuc/lv&#10;SE0fJjX9O1Inwwl1O7bgQy06GSZw0Kt3aHPF6lJ5a07pygQ3Svp8tLdfvLLuv1Nj7+7oi18AAAD/&#10;/wMAUEsDBBQABgAIAAAAIQCEYJsu3gAAAAsBAAAPAAAAZHJzL2Rvd25yZXYueG1sTI9Ba8JAEIXv&#10;hf6HZYTe6iaplhCzEZG2JylUC6W3MTsmwexuyK5J/PcdT/X2zbzhzXv5ejKtGKj3jbMK4nkEgmzp&#10;dGMrBd+H9+cUhA9oNbbOkoIreVgXjw85ZtqN9ouGfagEm1ifoYI6hC6T0pc1GfRz15Fl7eR6g4HH&#10;vpK6x5HNTSuTKHqVBhvLH2rsaFtTed5fjIKPEcfNS/w27M6n7fX3sPz82cWk1NNs2qxABJrC/zHc&#10;4nN0KDjT0V2s9qJVwEUCbxdpynTTk2TBdGRapkyyyOV9h+IPAAD//wMAUEsBAi0AFAAGAAgAAAAh&#10;ALaDOJL+AAAA4QEAABMAAAAAAAAAAAAAAAAAAAAAAFtDb250ZW50X1R5cGVzXS54bWxQSwECLQAU&#10;AAYACAAAACEAOP0h/9YAAACUAQAACwAAAAAAAAAAAAAAAAAvAQAAX3JlbHMvLnJlbHNQSwECLQAU&#10;AAYACAAAACEAhKEY53MDAADrCwAADgAAAAAAAAAAAAAAAAAuAgAAZHJzL2Uyb0RvYy54bWxQSwEC&#10;LQAUAAYACAAAACEAhGCbLt4AAAALAQAADwAAAAAAAAAAAAAAAADNBQAAZHJzL2Rvd25yZXYueG1s&#10;UEsFBgAAAAAEAAQA8wAAANgGAAAAAA==&#10;">
              <v:shape id="Shape 20999" o:spid="_x0000_s1027" style="position:absolute;width:77724;height:6096;visibility:visible;mso-wrap-style:square;v-text-anchor:top" coordsize="7772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IzxQAAAN4AAAAPAAAAZHJzL2Rvd25yZXYueG1sRI/BasMw&#10;EETvgf6D2EJvsdwciu1ECSUQUtpe4iT3jbWxTayVkdRY/fuqUOhxmJk3zGoTzSDu5HxvWcFzloMg&#10;bqzuuVVwOu7mBQgfkDUOlknBN3nYrB9mK6y0nfhA9zq0IkHYV6igC2GspPRNRwZ9Zkfi5F2tMxiS&#10;dK3UDqcEN4Nc5PmLNNhzWuhwpG1Hza3+Mgqwd0V7fg/7jzrWFC/bojxMn0o9PcbXJYhAMfyH/9pv&#10;WsEiL8sSfu+kKyDXPwAAAP//AwBQSwECLQAUAAYACAAAACEA2+H2y+4AAACFAQAAEwAAAAAAAAAA&#10;AAAAAAAAAAAAW0NvbnRlbnRfVHlwZXNdLnhtbFBLAQItABQABgAIAAAAIQBa9CxbvwAAABUBAAAL&#10;AAAAAAAAAAAAAAAAAB8BAABfcmVscy8ucmVsc1BLAQItABQABgAIAAAAIQBnsOIzxQAAAN4AAAAP&#10;AAAAAAAAAAAAAAAAAAcCAABkcnMvZG93bnJldi54bWxQSwUGAAAAAAMAAwC3AAAA+QIAAAAA&#10;" path="m,l7772400,592183r,17417l,609600,,xe" fillcolor="#0cbfd5" stroked="f" strokeweight="0">
                <v:stroke miterlimit="83231f" joinstyle="miter"/>
                <v:path arrowok="t" textboxrect="0,0,7772400,609600"/>
              </v:shape>
              <v:rect id="Rectangle 21000" o:spid="_x0000_s1028" style="position:absolute;left:64922;top:1253;width:3344;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u9xgAAAN4AAAAPAAAAZHJzL2Rvd25yZXYueG1sRI/NasJA&#10;FIX3hb7DcAvdNTO6KDF1FGkVs7RGiN1dMtckmLkTMlOT+vSdRaHLw/njW64n24kbDb51rGGWKBDE&#10;lTMt1xpOxe4lBeEDssHOMWn4IQ/r1ePDEjPjRv6k2zHUIo6wz1BDE0KfSemrhiz6xPXE0bu4wWKI&#10;cqilGXCM47aTc6VepcWW40ODPb03VF2P31bDPu0359zdx7rbfu3LQ7n4KBZB6+enafMGItAU/sN/&#10;7dxomM+UigARJ6KAXP0CAAD//wMAUEsBAi0AFAAGAAgAAAAhANvh9svuAAAAhQEAABMAAAAAAAAA&#10;AAAAAAAAAAAAAFtDb250ZW50X1R5cGVzXS54bWxQSwECLQAUAAYACAAAACEAWvQsW78AAAAVAQAA&#10;CwAAAAAAAAAAAAAAAAAfAQAAX3JlbHMvLnJlbHNQSwECLQAUAAYACAAAACEATkaLvcYAAADeAAAA&#10;DwAAAAAAAAAAAAAAAAAHAgAAZHJzL2Rvd25yZXYueG1sUEsFBgAAAAADAAMAtwAAAPoCAAAAAA==&#10;" filled="f" stroked="f">
                <v:textbox inset="0,0,0,0">
                  <w:txbxContent>
                    <w:p w14:paraId="764C7623" w14:textId="77777777" w:rsidR="005A6A89" w:rsidRDefault="00F8108C">
                      <w:r>
                        <w:rPr>
                          <w:color w:val="3B6421"/>
                          <w:sz w:val="18"/>
                        </w:rPr>
                        <w:t xml:space="preserve">Page </w:t>
                      </w:r>
                    </w:p>
                  </w:txbxContent>
                </v:textbox>
              </v:rect>
              <v:rect id="Rectangle 21001" o:spid="_x0000_s1029" style="position:absolute;left:67452;top:1253;width:154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4mxgAAAN4AAAAPAAAAZHJzL2Rvd25yZXYueG1sRI9Ba8JA&#10;FITvBf/D8gRvdTceikZXEW3RY9WC9fbIPpNg9m3Ibk3sr3cFweMwM98ws0VnK3GlxpeONSRDBYI4&#10;c6bkXMPP4et9DMIHZIOVY9JwIw+Lee9thqlxLe/oug+5iBD2KWooQqhTKX1WkEU/dDVx9M6usRii&#10;bHJpGmwj3FZypNSHtFhyXCiwplVB2WX/ZzVsxvXyd+v+27z6PG2O38fJ+jAJWg/63XIKIlAXXuFn&#10;e2s0jBKlEnjciVdAzu8AAAD//wMAUEsBAi0AFAAGAAgAAAAhANvh9svuAAAAhQEAABMAAAAAAAAA&#10;AAAAAAAAAAAAAFtDb250ZW50X1R5cGVzXS54bWxQSwECLQAUAAYACAAAACEAWvQsW78AAAAVAQAA&#10;CwAAAAAAAAAAAAAAAAAfAQAAX3JlbHMvLnJlbHNQSwECLQAUAAYACAAAACEAIQouJsYAAADeAAAA&#10;DwAAAAAAAAAAAAAAAAAHAgAAZHJzL2Rvd25yZXYueG1sUEsFBgAAAAADAAMAtwAAAPoCAAAAAA==&#10;" filled="f" stroked="f">
                <v:textbox inset="0,0,0,0">
                  <w:txbxContent>
                    <w:p w14:paraId="05CC2DE1"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v:textbox>
              </v:rect>
              <v:rect id="Rectangle 21002" o:spid="_x0000_s1030" style="position:absolute;left:68580;top:1253;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BRxgAAAN4AAAAPAAAAZHJzL2Rvd25yZXYueG1sRI9Ba8JA&#10;FITvQv/D8gRvumsOotFVxLbo0WrBentkn0kw+zZkVxP99d1CweMwM98wi1VnK3GnxpeONYxHCgRx&#10;5kzJuYbv4+dwCsIHZIOVY9LwIA+r5VtvgalxLX/R/RByESHsU9RQhFCnUvqsIIt+5Gri6F1cYzFE&#10;2eTSNNhGuK1kotREWiw5LhRY06ag7Hq4WQ3bab3+2blnm1cf5+1pf5q9H2dB60G/W89BBOrCK/zf&#10;3hkNyVipBP7uxCsgl78AAAD//wMAUEsBAi0AFAAGAAgAAAAhANvh9svuAAAAhQEAABMAAAAAAAAA&#10;AAAAAAAAAAAAAFtDb250ZW50X1R5cGVzXS54bWxQSwECLQAUAAYACAAAACEAWvQsW78AAAAVAQAA&#10;CwAAAAAAAAAAAAAAAAAfAQAAX3JlbHMvLnJlbHNQSwECLQAUAAYACAAAACEA0diwUcYAAADeAAAA&#10;DwAAAAAAAAAAAAAAAAAHAgAAZHJzL2Rvd25yZXYueG1sUEsFBgAAAAADAAMAtwAAAPoCAAAAAA==&#10;" filled="f" stroked="f">
                <v:textbox inset="0,0,0,0">
                  <w:txbxContent>
                    <w:p w14:paraId="3D42394F" w14:textId="77777777" w:rsidR="005A6A89" w:rsidRDefault="00F8108C">
                      <w:r>
                        <w:rPr>
                          <w:color w:val="3B6421"/>
                          <w:sz w:val="18"/>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8438126"/>
      <w:docPartObj>
        <w:docPartGallery w:val="Page Numbers (Bottom of Page)"/>
        <w:docPartUnique/>
      </w:docPartObj>
    </w:sdtPr>
    <w:sdtEndPr>
      <w:rPr>
        <w:rStyle w:val="PageNumber"/>
      </w:rPr>
    </w:sdtEndPr>
    <w:sdtContent>
      <w:p w14:paraId="386F3240" w14:textId="507F0B27" w:rsidR="004B3325" w:rsidRDefault="004B3325" w:rsidP="00736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7DF72ED" w14:textId="7D69D665" w:rsidR="004B3325" w:rsidRPr="004B3325" w:rsidRDefault="7E30E9EC" w:rsidP="004B3325">
    <w:pPr>
      <w:pStyle w:val="Footer"/>
      <w:ind w:right="360"/>
      <w:rPr>
        <w:lang w:val="fr-FR"/>
      </w:rPr>
    </w:pPr>
    <w:r w:rsidRPr="7E30E9EC">
      <w:rPr>
        <w:lang w:val="fr-FR"/>
      </w:rPr>
      <w:t xml:space="preserve">AI/ML Application </w:t>
    </w:r>
    <w:r w:rsidR="007B4BDB">
      <w:rPr>
        <w:lang w:val="fr-FR"/>
      </w:rPr>
      <w:t>Checklist V</w:t>
    </w:r>
    <w:r w:rsidR="00010187">
      <w:rPr>
        <w:lang w:val="fr-FR"/>
      </w:rPr>
      <w:t>3</w:t>
    </w:r>
    <w:r w:rsidR="001610D5">
      <w:rPr>
        <w:lang w:val="fr-FR"/>
      </w:rPr>
      <w:t>.</w:t>
    </w:r>
    <w:r w:rsidR="00384CB0">
      <w:rPr>
        <w:lang w:val="fr-FR"/>
      </w:rPr>
      <w:t>c</w:t>
    </w:r>
    <w:r w:rsidRPr="7E30E9EC">
      <w:rPr>
        <w:lang w:val="fr-FR"/>
      </w:rPr>
      <w:t xml:space="preserve"> </w:t>
    </w:r>
    <w:r w:rsidR="00010187">
      <w:rPr>
        <w:lang w:val="fr-FR"/>
      </w:rPr>
      <w:t>Ma</w:t>
    </w:r>
    <w:r w:rsidR="006A1DE0">
      <w:rPr>
        <w:lang w:val="fr-FR"/>
      </w:rPr>
      <w:t>y</w:t>
    </w:r>
    <w:r w:rsidR="00010187">
      <w:rPr>
        <w:lang w:val="fr-FR"/>
      </w:rPr>
      <w:t xml:space="preserve"> </w:t>
    </w:r>
    <w:r w:rsidR="006A1DE0">
      <w:rPr>
        <w:lang w:val="fr-FR"/>
      </w:rPr>
      <w:t>9</w:t>
    </w:r>
    <w:r w:rsidR="007B4BDB">
      <w:rPr>
        <w:lang w:val="fr-FR"/>
      </w:rPr>
      <w:t>,</w:t>
    </w:r>
    <w:r w:rsidRPr="7E30E9EC">
      <w:rPr>
        <w:lang w:val="fr-FR"/>
      </w:rPr>
      <w:t xml:space="preserve"> 202</w:t>
    </w:r>
    <w:r w:rsidR="00010187">
      <w:rPr>
        <w:lang w:val="fr-FR"/>
      </w:rPr>
      <w:t>5</w:t>
    </w:r>
  </w:p>
  <w:p w14:paraId="62766FE1" w14:textId="5237E7A1" w:rsidR="005A6A89" w:rsidRPr="004B3325" w:rsidRDefault="005A6A89">
    <w:pPr>
      <w:ind w:left="-1440" w:right="10803"/>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076B" w14:textId="77777777" w:rsidR="005A6A89" w:rsidRDefault="00F8108C">
    <w:pPr>
      <w:ind w:left="-1440" w:right="10803"/>
    </w:pPr>
    <w:r>
      <w:rPr>
        <w:noProof/>
        <w:lang w:val="en-US"/>
      </w:rPr>
      <mc:AlternateContent>
        <mc:Choice Requires="wpg">
          <w:drawing>
            <wp:anchor distT="0" distB="0" distL="114300" distR="114300" simplePos="0" relativeHeight="251663360" behindDoc="0" locked="0" layoutInCell="1" allowOverlap="1" wp14:anchorId="292B7D08" wp14:editId="04686CC2">
              <wp:simplePos x="0" y="0"/>
              <wp:positionH relativeFrom="page">
                <wp:posOffset>0</wp:posOffset>
              </wp:positionH>
              <wp:positionV relativeFrom="page">
                <wp:posOffset>9448800</wp:posOffset>
              </wp:positionV>
              <wp:extent cx="7772400" cy="609600"/>
              <wp:effectExtent l="0" t="0" r="0" b="0"/>
              <wp:wrapSquare wrapText="bothSides"/>
              <wp:docPr id="20980" name="Group 20980"/>
              <wp:cNvGraphicFramePr/>
              <a:graphic xmlns:a="http://schemas.openxmlformats.org/drawingml/2006/main">
                <a:graphicData uri="http://schemas.microsoft.com/office/word/2010/wordprocessingGroup">
                  <wpg:wgp>
                    <wpg:cNvGrpSpPr/>
                    <wpg:grpSpPr>
                      <a:xfrm>
                        <a:off x="0" y="0"/>
                        <a:ext cx="7772400" cy="609600"/>
                        <a:chOff x="0" y="0"/>
                        <a:chExt cx="7772400" cy="609600"/>
                      </a:xfrm>
                    </wpg:grpSpPr>
                    <wps:wsp>
                      <wps:cNvPr id="20981" name="Shape 20981"/>
                      <wps:cNvSpPr/>
                      <wps:spPr>
                        <a:xfrm>
                          <a:off x="0" y="0"/>
                          <a:ext cx="7772400" cy="609600"/>
                        </a:xfrm>
                        <a:custGeom>
                          <a:avLst/>
                          <a:gdLst/>
                          <a:ahLst/>
                          <a:cxnLst/>
                          <a:rect l="0" t="0" r="0" b="0"/>
                          <a:pathLst>
                            <a:path w="7772400" h="609600">
                              <a:moveTo>
                                <a:pt x="0" y="0"/>
                              </a:moveTo>
                              <a:lnTo>
                                <a:pt x="7772400" y="592183"/>
                              </a:lnTo>
                              <a:lnTo>
                                <a:pt x="7772400" y="609600"/>
                              </a:lnTo>
                              <a:lnTo>
                                <a:pt x="0" y="609600"/>
                              </a:lnTo>
                              <a:lnTo>
                                <a:pt x="0" y="0"/>
                              </a:lnTo>
                              <a:close/>
                            </a:path>
                          </a:pathLst>
                        </a:custGeom>
                        <a:ln w="0" cap="flat">
                          <a:miter lim="127000"/>
                        </a:ln>
                      </wps:spPr>
                      <wps:style>
                        <a:lnRef idx="0">
                          <a:srgbClr val="000000">
                            <a:alpha val="0"/>
                          </a:srgbClr>
                        </a:lnRef>
                        <a:fillRef idx="1">
                          <a:srgbClr val="0CBFD5"/>
                        </a:fillRef>
                        <a:effectRef idx="0">
                          <a:scrgbClr r="0" g="0" b="0"/>
                        </a:effectRef>
                        <a:fontRef idx="none"/>
                      </wps:style>
                      <wps:bodyPr/>
                    </wps:wsp>
                    <wps:wsp>
                      <wps:cNvPr id="20982" name="Rectangle 20982"/>
                      <wps:cNvSpPr/>
                      <wps:spPr>
                        <a:xfrm>
                          <a:off x="6492240" y="125387"/>
                          <a:ext cx="334449" cy="170594"/>
                        </a:xfrm>
                        <a:prstGeom prst="rect">
                          <a:avLst/>
                        </a:prstGeom>
                        <a:ln>
                          <a:noFill/>
                        </a:ln>
                      </wps:spPr>
                      <wps:txbx>
                        <w:txbxContent>
                          <w:p w14:paraId="517A1B74" w14:textId="77777777" w:rsidR="005A6A89" w:rsidRDefault="00F8108C">
                            <w:r>
                              <w:rPr>
                                <w:color w:val="3B6421"/>
                                <w:sz w:val="18"/>
                              </w:rPr>
                              <w:t xml:space="preserve">Page </w:t>
                            </w:r>
                          </w:p>
                        </w:txbxContent>
                      </wps:txbx>
                      <wps:bodyPr horzOverflow="overflow" vert="horz" lIns="0" tIns="0" rIns="0" bIns="0" rtlCol="0">
                        <a:noAutofit/>
                      </wps:bodyPr>
                    </wps:wsp>
                    <wps:wsp>
                      <wps:cNvPr id="20983" name="Rectangle 20983"/>
                      <wps:cNvSpPr/>
                      <wps:spPr>
                        <a:xfrm>
                          <a:off x="6745224" y="125388"/>
                          <a:ext cx="154046" cy="170594"/>
                        </a:xfrm>
                        <a:prstGeom prst="rect">
                          <a:avLst/>
                        </a:prstGeom>
                        <a:ln>
                          <a:noFill/>
                        </a:ln>
                      </wps:spPr>
                      <wps:txbx>
                        <w:txbxContent>
                          <w:p w14:paraId="382AF4EC"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wps:txbx>
                      <wps:bodyPr horzOverflow="overflow" vert="horz" lIns="0" tIns="0" rIns="0" bIns="0" rtlCol="0">
                        <a:noAutofit/>
                      </wps:bodyPr>
                    </wps:wsp>
                    <wps:wsp>
                      <wps:cNvPr id="20984" name="Rectangle 20984"/>
                      <wps:cNvSpPr/>
                      <wps:spPr>
                        <a:xfrm>
                          <a:off x="6858000" y="125387"/>
                          <a:ext cx="38512" cy="170594"/>
                        </a:xfrm>
                        <a:prstGeom prst="rect">
                          <a:avLst/>
                        </a:prstGeom>
                        <a:ln>
                          <a:noFill/>
                        </a:ln>
                      </wps:spPr>
                      <wps:txbx>
                        <w:txbxContent>
                          <w:p w14:paraId="7E72364C" w14:textId="77777777" w:rsidR="005A6A89" w:rsidRDefault="00F8108C">
                            <w:r>
                              <w:rPr>
                                <w:color w:val="3B6421"/>
                                <w:sz w:val="18"/>
                              </w:rPr>
                              <w:t xml:space="preserve"> </w:t>
                            </w:r>
                          </w:p>
                        </w:txbxContent>
                      </wps:txbx>
                      <wps:bodyPr horzOverflow="overflow" vert="horz" lIns="0" tIns="0" rIns="0" bIns="0" rtlCol="0">
                        <a:noAutofit/>
                      </wps:bodyPr>
                    </wps:wsp>
                  </wpg:wgp>
                </a:graphicData>
              </a:graphic>
            </wp:anchor>
          </w:drawing>
        </mc:Choice>
        <mc:Fallback>
          <w:pict>
            <v:group w14:anchorId="292B7D08" id="Group 20980" o:spid="_x0000_s1031" style="position:absolute;left:0;text-align:left;margin-left:0;margin-top:744pt;width:612pt;height:48pt;z-index:251663360;mso-position-horizontal-relative:page;mso-position-vertical-relative:page" coordsize="7772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VmdAMAAPILAAAOAAAAZHJzL2Uyb0RvYy54bWzkVllv2zAMfh+w/2D4ffUR50STYWvXYsCw&#10;Fm33AxRFPgBZEiTl6H79SPpIeqwrWqAbsDw4tERS5PeRtI4/7moZbIR1lVbzMDmKw0AorleVKubh&#10;j5uzD5MwcJ6pFZNaiXl4K1z4cfH+3fHWzESqSy1XwgbgRLnZ1szD0nsziyLHS1Ezd6SNULCZa1sz&#10;D6+2iFaWbcF7LaM0jkfRVtuVsZoL52D1tNkMF+Q/zwX3F3nuhA/kPITYPD0tPZf4jBbHbFZYZsqK&#10;t2GwF0RRs0rBob2rU+ZZsLbVA1d1xa12OvdHXNeRzvOKC8oBsknie9mcW702lEsx2xamhwmgvYfT&#10;i93y75tLG1SreZjG0wkgpFgNNNHJQbMEEG1NMQPNc2uuzaVtF4rmDbPe5bbGf8gn2BG4tz24YucD&#10;Dovj8TjNYjiBw94ono5AJvR5CRQ9MOPll6cNo+7YCKPrg9kaKCS3x8q9DqvrkhlBFDhE4ACrpMOK&#10;VAirBBPCAECzB8rNHGD2SpT6ZNmMr50/F5rwZptvzhOIxaqTWNlJfKc60UIjPNkChnm0wzBRDLYH&#10;hJU9X7hd64240aTo77EGUe53pTrU6tkH8ofTNJkMECsw6NS6f0NOD9X3tfJbdaiqO0X1B0UqvAMd&#10;LrUTTTiYPMXVAwJ6h5BLhdhgGTMYV7lknvq+rjzMMVnVMATTcdzUNh0B3rAkmiIgyd9KgfhJdSVy&#10;6D3qGFxwtlieSBtsGE4r+pFzJk3J2tUWtla1hRD8oH1eSdm7TMj0rsuTz2enw9ZDq4x2ggZlbxk3&#10;lryNppmWMHMg6W5mQma9EZ2sle/tFUx6OuQgWxSXenVL04MAgSZtmuVNujXtuvUKOoGpQgrq2BTj&#10;xNie1bGjbJrCDKNiS9LhYDJGc4CinVSDQZZl02bCJeN4OM1arLv5aGzTuwEK8xC7siG47WOAtVNB&#10;v1LhU+kz4LXrlgfl5HfLHQ1w6qg9zkGp7c8L+DTnUkPFQteSFOLXGs7G3TCQXxUMSMjId4LthGUn&#10;WC9PNH0+m2g+rb3OKxw7xGPDavvytqQOHie1B+J5pI6zIbC6J3Vyl9RkmMXZ6G+RShX0X5EKTDR3&#10;kLud2gPxPFInwwkOYfwsPNqpk2ECIwGvIm/fqDSB/wVO6eYEF0v6irSXYLy5Hr5TY++v6otfAAAA&#10;//8DAFBLAwQUAAYACAAAACEAhGCbLt4AAAALAQAADwAAAGRycy9kb3ducmV2LnhtbEyPQWvCQBCF&#10;74X+h2WE3uomqZYQsxGRticpVAultzE7JsHsbsiuSfz3HU/19s284c17+XoyrRio942zCuJ5BIJs&#10;6XRjKwXfh/fnFIQPaDW2zpKCK3lYF48POWbajfaLhn2oBJtYn6GCOoQuk9KXNRn0c9eRZe3keoOB&#10;x76SuseRzU0rkyh6lQYbyx9q7GhbU3neX4yCjxHHzUv8NuzOp+3197D8/NnFpNTTbNqsQASawv8x&#10;3OJzdCg409FdrPaiVcBFAm8Xacp005NkwXRkWqZMssjlfYfiDwAA//8DAFBLAQItABQABgAIAAAA&#10;IQC2gziS/gAAAOEBAAATAAAAAAAAAAAAAAAAAAAAAABbQ29udGVudF9UeXBlc10ueG1sUEsBAi0A&#10;FAAGAAgAAAAhADj9If/WAAAAlAEAAAsAAAAAAAAAAAAAAAAALwEAAF9yZWxzLy5yZWxzUEsBAi0A&#10;FAAGAAgAAAAhAIBqNWZ0AwAA8gsAAA4AAAAAAAAAAAAAAAAALgIAAGRycy9lMm9Eb2MueG1sUEsB&#10;Ai0AFAAGAAgAAAAhAIRgmy7eAAAACwEAAA8AAAAAAAAAAAAAAAAAzgUAAGRycy9kb3ducmV2Lnht&#10;bFBLBQYAAAAABAAEAPMAAADZBgAAAAA=&#10;">
              <v:shape id="Shape 20981" o:spid="_x0000_s1032" style="position:absolute;width:77724;height:6096;visibility:visible;mso-wrap-style:square;v-text-anchor:top" coordsize="7772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3joxAAAAN4AAAAPAAAAZHJzL2Rvd25yZXYueG1sRI9BawIx&#10;FITvBf9DeIK3mtWDrKtRRBCL7cVtvT83z93FzcuSpG78902h0OMwM98w6200nXiQ861lBbNpBoK4&#10;srrlWsHX5+E1B+EDssbOMil4koftZvSyxkLbgc/0KEMtEoR9gQqaEPpCSl81ZNBPbU+cvJt1BkOS&#10;rpba4ZDgppPzLFtIgy2nhQZ72jdU3ctvowBbl9eXUzi+l7GkeN3ny/PwodRkHHcrEIFi+A//td+0&#10;gnm2zGfweyddAbn5AQAA//8DAFBLAQItABQABgAIAAAAIQDb4fbL7gAAAIUBAAATAAAAAAAAAAAA&#10;AAAAAAAAAABbQ29udGVudF9UeXBlc10ueG1sUEsBAi0AFAAGAAgAAAAhAFr0LFu/AAAAFQEAAAsA&#10;AAAAAAAAAAAAAAAAHwEAAF9yZWxzLy5yZWxzUEsBAi0AFAAGAAgAAAAhABwfeOjEAAAA3gAAAA8A&#10;AAAAAAAAAAAAAAAABwIAAGRycy9kb3ducmV2LnhtbFBLBQYAAAAAAwADALcAAAD4AgAAAAA=&#10;" path="m,l7772400,592183r,17417l,609600,,xe" fillcolor="#0cbfd5" stroked="f" strokeweight="0">
                <v:stroke miterlimit="83231f" joinstyle="miter"/>
                <v:path arrowok="t" textboxrect="0,0,7772400,609600"/>
              </v:shape>
              <v:rect id="Rectangle 20982" o:spid="_x0000_s1033" style="position:absolute;left:64922;top:1253;width:3344;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4cxgAAAN4AAAAPAAAAZHJzL2Rvd25yZXYueG1sRI9Ba8JA&#10;FITvBf/D8gRvdWMOkkRXEW3Ro9WCentkn0kw+zZkVxP99d1CocdhZr5h5sve1OJBrassK5iMIxDE&#10;udUVFwq+j5/vCQjnkTXWlknBkxwsF4O3OWbadvxFj4MvRICwy1BB6X2TSenykgy6sW2Ig3e1rUEf&#10;ZFtI3WIX4KaWcRRNpcGKw0KJDa1Lym+Hu1GwTZrVeWdfXVF/XLan/SndHFOv1GjYr2YgPPX+P/zX&#10;3mkFcZQmMfzeCVdALn4AAAD//wMAUEsBAi0AFAAGAAgAAAAhANvh9svuAAAAhQEAABMAAAAAAAAA&#10;AAAAAAAAAAAAAFtDb250ZW50X1R5cGVzXS54bWxQSwECLQAUAAYACAAAACEAWvQsW78AAAAVAQAA&#10;CwAAAAAAAAAAAAAAAAAfAQAAX3JlbHMvLnJlbHNQSwECLQAUAAYACAAAACEAFC8eHMYAAADeAAAA&#10;DwAAAAAAAAAAAAAAAAAHAgAAZHJzL2Rvd25yZXYueG1sUEsFBgAAAAADAAMAtwAAAPoCAAAAAA==&#10;" filled="f" stroked="f">
                <v:textbox inset="0,0,0,0">
                  <w:txbxContent>
                    <w:p w14:paraId="517A1B74" w14:textId="77777777" w:rsidR="005A6A89" w:rsidRDefault="00F8108C">
                      <w:r>
                        <w:rPr>
                          <w:color w:val="3B6421"/>
                          <w:sz w:val="18"/>
                        </w:rPr>
                        <w:t xml:space="preserve">Page </w:t>
                      </w:r>
                    </w:p>
                  </w:txbxContent>
                </v:textbox>
              </v:rect>
              <v:rect id="Rectangle 20983" o:spid="_x0000_s1034" style="position:absolute;left:67452;top:1253;width:154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7uHxgAAAN4AAAAPAAAAZHJzL2Rvd25yZXYueG1sRI9Ba8JA&#10;FITvBf/D8gRvdaMFSaKriLbosVVBvT2yzySYfRuyWxP99d2C4HGYmW+Y2aIzlbhR40rLCkbDCARx&#10;ZnXJuYLD/us9BuE8ssbKMim4k4PFvPc2w1Tbln/otvO5CBB2KSoovK9TKV1WkEE3tDVx8C62MeiD&#10;bHKpG2wD3FRyHEUTabDksFBgTauCsuvu1yjYxPXytLWPNq8+z5vj9zFZ7xOv1KDfLacgPHX+FX62&#10;t1rBOEriD/i/E66AnP8BAAD//wMAUEsBAi0AFAAGAAgAAAAhANvh9svuAAAAhQEAABMAAAAAAAAA&#10;AAAAAAAAAAAAAFtDb250ZW50X1R5cGVzXS54bWxQSwECLQAUAAYACAAAACEAWvQsW78AAAAVAQAA&#10;CwAAAAAAAAAAAAAAAAAfAQAAX3JlbHMvLnJlbHNQSwECLQAUAAYACAAAACEAe2O7h8YAAADeAAAA&#10;DwAAAAAAAAAAAAAAAAAHAgAAZHJzL2Rvd25yZXYueG1sUEsFBgAAAAADAAMAtwAAAPoCAAAAAA==&#10;" filled="f" stroked="f">
                <v:textbox inset="0,0,0,0">
                  <w:txbxContent>
                    <w:p w14:paraId="382AF4EC"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v:textbox>
              </v:rect>
              <v:rect id="Rectangle 20984" o:spid="_x0000_s1035" style="position:absolute;left:68580;top:1253;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iPzxgAAAN4AAAAPAAAAZHJzL2Rvd25yZXYueG1sRI9Ba8JA&#10;FITvBf/D8gRvdaMUSaKriLbosVVBvT2yzySYfRuyWxP99d2C4HGYmW+Y2aIzlbhR40rLCkbDCARx&#10;ZnXJuYLD/us9BuE8ssbKMim4k4PFvPc2w1Tbln/otvO5CBB2KSoovK9TKV1WkEE3tDVx8C62MeiD&#10;bHKpG2wD3FRyHEUTabDksFBgTauCsuvu1yjYxPXytLWPNq8+z5vj9zFZ7xOv1KDfLacgPHX+FX62&#10;t1rBOEriD/i/E66AnP8BAAD//wMAUEsBAi0AFAAGAAgAAAAhANvh9svuAAAAhQEAABMAAAAAAAAA&#10;AAAAAAAAAAAAAFtDb250ZW50X1R5cGVzXS54bWxQSwECLQAUAAYACAAAACEAWvQsW78AAAAVAQAA&#10;CwAAAAAAAAAAAAAAAAAfAQAAX3JlbHMvLnJlbHNQSwECLQAUAAYACAAAACEA9Ioj88YAAADeAAAA&#10;DwAAAAAAAAAAAAAAAAAHAgAAZHJzL2Rvd25yZXYueG1sUEsFBgAAAAADAAMAtwAAAPoCAAAAAA==&#10;" filled="f" stroked="f">
                <v:textbox inset="0,0,0,0">
                  <w:txbxContent>
                    <w:p w14:paraId="7E72364C" w14:textId="77777777" w:rsidR="005A6A89" w:rsidRDefault="00F8108C">
                      <w:r>
                        <w:rPr>
                          <w:color w:val="3B6421"/>
                          <w:sz w:val="18"/>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55C1" w14:textId="77777777" w:rsidR="0032526F" w:rsidRDefault="0032526F">
      <w:r>
        <w:separator/>
      </w:r>
    </w:p>
  </w:footnote>
  <w:footnote w:type="continuationSeparator" w:id="0">
    <w:p w14:paraId="3F8A7220" w14:textId="77777777" w:rsidR="0032526F" w:rsidRDefault="0032526F">
      <w:r>
        <w:continuationSeparator/>
      </w:r>
    </w:p>
  </w:footnote>
  <w:footnote w:id="1">
    <w:p w14:paraId="182737CF" w14:textId="7B083EE6" w:rsidR="00483DE3" w:rsidRPr="00483DE3" w:rsidRDefault="00483DE3">
      <w:pPr>
        <w:pStyle w:val="FootnoteText"/>
        <w:rPr>
          <w:lang w:val="en-US"/>
        </w:rPr>
      </w:pPr>
      <w:r>
        <w:rPr>
          <w:rStyle w:val="FootnoteReference"/>
        </w:rPr>
        <w:footnoteRef/>
      </w:r>
      <w:r>
        <w:t xml:space="preserve"> </w:t>
      </w:r>
      <w:r>
        <w:rPr>
          <w:lang w:val="en-US"/>
        </w:rPr>
        <w:t xml:space="preserve">Adapted </w:t>
      </w:r>
      <w:r w:rsidR="00AA2188">
        <w:rPr>
          <w:lang w:val="en-US"/>
        </w:rPr>
        <w:t xml:space="preserve">with permission from </w:t>
      </w:r>
      <w:r>
        <w:rPr>
          <w:lang w:val="en-US"/>
        </w:rPr>
        <w:t xml:space="preserve">BC Cancer Research Ethics </w:t>
      </w:r>
      <w:r w:rsidR="00AA2188">
        <w:rPr>
          <w:lang w:val="en-US"/>
        </w:rPr>
        <w:t xml:space="preserve">Board for </w:t>
      </w:r>
      <w:r w:rsidR="000E3668">
        <w:rPr>
          <w:lang w:val="en-US"/>
        </w:rPr>
        <w:t xml:space="preserve">UBC Clinical Research Ethics Board use.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30E9EC" w14:paraId="3073C680" w14:textId="77777777" w:rsidTr="7E30E9EC">
      <w:trPr>
        <w:trHeight w:val="300"/>
      </w:trPr>
      <w:tc>
        <w:tcPr>
          <w:tcW w:w="3120" w:type="dxa"/>
        </w:tcPr>
        <w:p w14:paraId="5BE4920C" w14:textId="6B6B3DDE" w:rsidR="7E30E9EC" w:rsidRDefault="7E30E9EC" w:rsidP="7E30E9EC">
          <w:pPr>
            <w:pStyle w:val="Header"/>
            <w:ind w:left="-115"/>
          </w:pPr>
        </w:p>
      </w:tc>
      <w:tc>
        <w:tcPr>
          <w:tcW w:w="3120" w:type="dxa"/>
        </w:tcPr>
        <w:p w14:paraId="42B3095D" w14:textId="6936F67A" w:rsidR="7E30E9EC" w:rsidRDefault="7E30E9EC" w:rsidP="7E30E9EC">
          <w:pPr>
            <w:pStyle w:val="Header"/>
            <w:jc w:val="center"/>
          </w:pPr>
        </w:p>
      </w:tc>
      <w:tc>
        <w:tcPr>
          <w:tcW w:w="3120" w:type="dxa"/>
        </w:tcPr>
        <w:p w14:paraId="21CD5CAC" w14:textId="0EE07849" w:rsidR="7E30E9EC" w:rsidRDefault="7E30E9EC" w:rsidP="7E30E9EC">
          <w:pPr>
            <w:pStyle w:val="Header"/>
            <w:ind w:right="-115"/>
            <w:jc w:val="right"/>
          </w:pPr>
        </w:p>
      </w:tc>
    </w:tr>
  </w:tbl>
  <w:p w14:paraId="305789E0" w14:textId="4E04BD3B" w:rsidR="7E30E9EC" w:rsidRDefault="7E30E9EC" w:rsidP="7E30E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C77"/>
    <w:multiLevelType w:val="hybridMultilevel"/>
    <w:tmpl w:val="CA30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1C759DD"/>
    <w:multiLevelType w:val="hybridMultilevel"/>
    <w:tmpl w:val="E30E554C"/>
    <w:lvl w:ilvl="0" w:tplc="69E8643C">
      <w:start w:val="1"/>
      <w:numFmt w:val="upperLetter"/>
      <w:lvlText w:val="%1)"/>
      <w:lvlJc w:val="left"/>
      <w:pPr>
        <w:ind w:left="1848" w:hanging="360"/>
      </w:pPr>
      <w:rPr>
        <w:rFonts w:hint="default"/>
      </w:rPr>
    </w:lvl>
    <w:lvl w:ilvl="1" w:tplc="04090019">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 w15:restartNumberingAfterBreak="0">
    <w:nsid w:val="04FB4146"/>
    <w:multiLevelType w:val="hybridMultilevel"/>
    <w:tmpl w:val="ACB8A5E4"/>
    <w:lvl w:ilvl="0" w:tplc="67C8E5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20265"/>
    <w:multiLevelType w:val="hybridMultilevel"/>
    <w:tmpl w:val="5CA80CC0"/>
    <w:lvl w:ilvl="0" w:tplc="0768A2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2B6BCF"/>
    <w:multiLevelType w:val="hybridMultilevel"/>
    <w:tmpl w:val="85D0FA54"/>
    <w:lvl w:ilvl="0" w:tplc="090EA0B8">
      <w:start w:val="1"/>
      <w:numFmt w:val="bullet"/>
      <w:lvlText w:val="§"/>
      <w:lvlJc w:val="left"/>
      <w:pPr>
        <w:ind w:left="21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5BBC9A5E">
      <w:start w:val="1"/>
      <w:numFmt w:val="bullet"/>
      <w:lvlText w:val="o"/>
      <w:lvlJc w:val="left"/>
      <w:pPr>
        <w:ind w:left="27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9F725F98">
      <w:start w:val="1"/>
      <w:numFmt w:val="bullet"/>
      <w:lvlText w:val="▪"/>
      <w:lvlJc w:val="left"/>
      <w:pPr>
        <w:ind w:left="35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D15898F0">
      <w:start w:val="1"/>
      <w:numFmt w:val="bullet"/>
      <w:lvlText w:val="•"/>
      <w:lvlJc w:val="left"/>
      <w:pPr>
        <w:ind w:left="42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A7EEC7FA">
      <w:start w:val="1"/>
      <w:numFmt w:val="bullet"/>
      <w:lvlText w:val="o"/>
      <w:lvlJc w:val="left"/>
      <w:pPr>
        <w:ind w:left="494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62748636">
      <w:start w:val="1"/>
      <w:numFmt w:val="bullet"/>
      <w:lvlText w:val="▪"/>
      <w:lvlJc w:val="left"/>
      <w:pPr>
        <w:ind w:left="566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2FA4EBCC">
      <w:start w:val="1"/>
      <w:numFmt w:val="bullet"/>
      <w:lvlText w:val="•"/>
      <w:lvlJc w:val="left"/>
      <w:pPr>
        <w:ind w:left="63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A84E5A70">
      <w:start w:val="1"/>
      <w:numFmt w:val="bullet"/>
      <w:lvlText w:val="o"/>
      <w:lvlJc w:val="left"/>
      <w:pPr>
        <w:ind w:left="71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FA9AA59A">
      <w:start w:val="1"/>
      <w:numFmt w:val="bullet"/>
      <w:lvlText w:val="▪"/>
      <w:lvlJc w:val="left"/>
      <w:pPr>
        <w:ind w:left="78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11081B80"/>
    <w:multiLevelType w:val="hybridMultilevel"/>
    <w:tmpl w:val="68F2A8C8"/>
    <w:lvl w:ilvl="0" w:tplc="712E52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00C702">
      <w:start w:val="1"/>
      <w:numFmt w:val="lowerLetter"/>
      <w:lvlText w:val="%2."/>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0C78C2C6">
      <w:start w:val="1"/>
      <w:numFmt w:val="lowerRoman"/>
      <w:lvlText w:val="%3"/>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D020D216">
      <w:start w:val="1"/>
      <w:numFmt w:val="decimal"/>
      <w:lvlText w:val="%4"/>
      <w:lvlJc w:val="left"/>
      <w:pPr>
        <w:ind w:left="21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2503DEA">
      <w:start w:val="1"/>
      <w:numFmt w:val="lowerLetter"/>
      <w:lvlText w:val="%5"/>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CAC20C5A">
      <w:start w:val="1"/>
      <w:numFmt w:val="lowerRoman"/>
      <w:lvlText w:val="%6"/>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13C48952">
      <w:start w:val="1"/>
      <w:numFmt w:val="decimal"/>
      <w:lvlText w:val="%7"/>
      <w:lvlJc w:val="left"/>
      <w:pPr>
        <w:ind w:left="43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7B82B6B4">
      <w:start w:val="1"/>
      <w:numFmt w:val="lowerLetter"/>
      <w:lvlText w:val="%8"/>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A2C2763C">
      <w:start w:val="1"/>
      <w:numFmt w:val="lowerRoman"/>
      <w:lvlText w:val="%9"/>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6" w15:restartNumberingAfterBreak="0">
    <w:nsid w:val="12462B36"/>
    <w:multiLevelType w:val="hybridMultilevel"/>
    <w:tmpl w:val="40D8070A"/>
    <w:lvl w:ilvl="0" w:tplc="04090001">
      <w:start w:val="1"/>
      <w:numFmt w:val="bullet"/>
      <w:lvlText w:val=""/>
      <w:lvlJc w:val="left"/>
      <w:pPr>
        <w:ind w:left="720" w:hanging="360"/>
      </w:pPr>
      <w:rPr>
        <w:rFonts w:ascii="Symbol" w:hAnsi="Symbol" w:hint="default"/>
      </w:rPr>
    </w:lvl>
    <w:lvl w:ilvl="1" w:tplc="6310C2E4">
      <w:start w:val="1"/>
      <w:numFmt w:val="bullet"/>
      <w:lvlText w:val="▪"/>
      <w:lvlJc w:val="left"/>
      <w:pPr>
        <w:ind w:left="1080" w:hanging="3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65DF3"/>
    <w:multiLevelType w:val="hybridMultilevel"/>
    <w:tmpl w:val="DC94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B1DAA"/>
    <w:multiLevelType w:val="hybridMultilevel"/>
    <w:tmpl w:val="CD8C207C"/>
    <w:lvl w:ilvl="0" w:tplc="9F868944">
      <w:start w:val="1"/>
      <w:numFmt w:val="decimal"/>
      <w:lvlText w:val="%1."/>
      <w:lvlJc w:val="left"/>
      <w:pPr>
        <w:ind w:left="705" w:hanging="360"/>
      </w:pPr>
      <w:rPr>
        <w:rFonts w:hint="default"/>
        <w:b w:val="0"/>
        <w:bCs/>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20F17D75"/>
    <w:multiLevelType w:val="hybridMultilevel"/>
    <w:tmpl w:val="6C06906C"/>
    <w:lvl w:ilvl="0" w:tplc="EDD6ED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24971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90FE9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D82D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10C56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DA4FE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696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E3A7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B66B7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26788B"/>
    <w:multiLevelType w:val="hybridMultilevel"/>
    <w:tmpl w:val="71E25E26"/>
    <w:lvl w:ilvl="0" w:tplc="66A2E170">
      <w:start w:val="1"/>
      <w:numFmt w:val="bullet"/>
      <w:lvlText w:val="§"/>
      <w:lvlJc w:val="left"/>
      <w:pPr>
        <w:ind w:left="21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150CD078">
      <w:start w:val="1"/>
      <w:numFmt w:val="bullet"/>
      <w:lvlText w:val="o"/>
      <w:lvlJc w:val="left"/>
      <w:pPr>
        <w:ind w:left="27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332476B4">
      <w:start w:val="1"/>
      <w:numFmt w:val="bullet"/>
      <w:lvlText w:val="▪"/>
      <w:lvlJc w:val="left"/>
      <w:pPr>
        <w:ind w:left="35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4000D0E0">
      <w:start w:val="1"/>
      <w:numFmt w:val="bullet"/>
      <w:lvlText w:val="•"/>
      <w:lvlJc w:val="left"/>
      <w:pPr>
        <w:ind w:left="42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9B742052">
      <w:start w:val="1"/>
      <w:numFmt w:val="bullet"/>
      <w:lvlText w:val="o"/>
      <w:lvlJc w:val="left"/>
      <w:pPr>
        <w:ind w:left="494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71DCA632">
      <w:start w:val="1"/>
      <w:numFmt w:val="bullet"/>
      <w:lvlText w:val="▪"/>
      <w:lvlJc w:val="left"/>
      <w:pPr>
        <w:ind w:left="566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7046D190">
      <w:start w:val="1"/>
      <w:numFmt w:val="bullet"/>
      <w:lvlText w:val="•"/>
      <w:lvlJc w:val="left"/>
      <w:pPr>
        <w:ind w:left="63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2C38AEC6">
      <w:start w:val="1"/>
      <w:numFmt w:val="bullet"/>
      <w:lvlText w:val="o"/>
      <w:lvlJc w:val="left"/>
      <w:pPr>
        <w:ind w:left="71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9196B432">
      <w:start w:val="1"/>
      <w:numFmt w:val="bullet"/>
      <w:lvlText w:val="▪"/>
      <w:lvlJc w:val="left"/>
      <w:pPr>
        <w:ind w:left="78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11" w15:restartNumberingAfterBreak="0">
    <w:nsid w:val="21CB1593"/>
    <w:multiLevelType w:val="hybridMultilevel"/>
    <w:tmpl w:val="94F860F0"/>
    <w:lvl w:ilvl="0" w:tplc="39C6AA1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F012688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010C953E">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15A3C7E">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33024FE8">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B640B42">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3FAC24C4">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00BEB570">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29C00736">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2" w15:restartNumberingAfterBreak="0">
    <w:nsid w:val="28E22479"/>
    <w:multiLevelType w:val="hybridMultilevel"/>
    <w:tmpl w:val="25E429F4"/>
    <w:lvl w:ilvl="0" w:tplc="04090001">
      <w:start w:val="1"/>
      <w:numFmt w:val="bullet"/>
      <w:lvlText w:val=""/>
      <w:lvlJc w:val="left"/>
      <w:pPr>
        <w:ind w:left="720" w:hanging="360"/>
      </w:pPr>
      <w:rPr>
        <w:rFonts w:ascii="Symbol" w:hAnsi="Symbol" w:hint="default"/>
        <w:b/>
        <w:color w:val="0CBFD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01108B"/>
    <w:multiLevelType w:val="hybridMultilevel"/>
    <w:tmpl w:val="F2207518"/>
    <w:lvl w:ilvl="0" w:tplc="84A08D86">
      <w:numFmt w:val="bullet"/>
      <w:lvlText w:val="-"/>
      <w:lvlJc w:val="left"/>
      <w:pPr>
        <w:ind w:left="720" w:hanging="360"/>
      </w:pPr>
      <w:rPr>
        <w:rFonts w:ascii="Arial" w:eastAsia="Arial" w:hAnsi="Arial" w:cs="Arial" w:hint="default"/>
        <w:b/>
        <w:color w:val="0CBFD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22F57"/>
    <w:multiLevelType w:val="hybridMultilevel"/>
    <w:tmpl w:val="9B687B84"/>
    <w:lvl w:ilvl="0" w:tplc="6310C2E4">
      <w:start w:val="1"/>
      <w:numFmt w:val="bullet"/>
      <w:lvlText w:val="▪"/>
      <w:lvlJc w:val="left"/>
      <w:pPr>
        <w:ind w:left="1440" w:hanging="3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6A6283"/>
    <w:multiLevelType w:val="hybridMultilevel"/>
    <w:tmpl w:val="18BEA8D8"/>
    <w:lvl w:ilvl="0" w:tplc="01C0638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10CB7E">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9E64D20">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2C4512A">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314418C">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BD25FC8">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5885D64">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290EAC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8DC248A">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6B0A5C"/>
    <w:multiLevelType w:val="hybridMultilevel"/>
    <w:tmpl w:val="CF8A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00010"/>
    <w:multiLevelType w:val="hybridMultilevel"/>
    <w:tmpl w:val="376C981A"/>
    <w:lvl w:ilvl="0" w:tplc="8A964776">
      <w:start w:val="1"/>
      <w:numFmt w:val="decimal"/>
      <w:lvlText w:val="%1."/>
      <w:lvlJc w:val="left"/>
      <w:pPr>
        <w:ind w:left="2147"/>
      </w:pPr>
      <w:rPr>
        <w:rFonts w:ascii="Calibri" w:eastAsia="Calibri" w:hAnsi="Calibri" w:cs="Calibri"/>
        <w:b w:val="0"/>
        <w:i w:val="0"/>
        <w:strike w:val="0"/>
        <w:dstrike w:val="0"/>
        <w:color w:val="7030A0"/>
        <w:sz w:val="24"/>
        <w:szCs w:val="24"/>
        <w:u w:val="none" w:color="000000"/>
        <w:bdr w:val="none" w:sz="0" w:space="0" w:color="auto"/>
        <w:shd w:val="clear" w:color="auto" w:fill="auto"/>
        <w:vertAlign w:val="baseline"/>
      </w:rPr>
    </w:lvl>
    <w:lvl w:ilvl="1" w:tplc="D42AC938">
      <w:start w:val="1"/>
      <w:numFmt w:val="lowerLetter"/>
      <w:lvlText w:val="%2)"/>
      <w:lvlJc w:val="left"/>
      <w:pPr>
        <w:ind w:left="250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2" w:tplc="0CC4FD72">
      <w:start w:val="1"/>
      <w:numFmt w:val="lowerLetter"/>
      <w:lvlText w:val="%3."/>
      <w:lvlJc w:val="left"/>
      <w:pPr>
        <w:ind w:left="3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D66C7C">
      <w:start w:val="1"/>
      <w:numFmt w:val="decimal"/>
      <w:lvlText w:val="%4"/>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625A2E">
      <w:start w:val="1"/>
      <w:numFmt w:val="lowerLetter"/>
      <w:lvlText w:val="%5"/>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FA5A3A">
      <w:start w:val="1"/>
      <w:numFmt w:val="lowerRoman"/>
      <w:lvlText w:val="%6"/>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12019A">
      <w:start w:val="1"/>
      <w:numFmt w:val="decimal"/>
      <w:lvlText w:val="%7"/>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44F4B2">
      <w:start w:val="1"/>
      <w:numFmt w:val="lowerLetter"/>
      <w:lvlText w:val="%8"/>
      <w:lvlJc w:val="left"/>
      <w:pPr>
        <w:ind w:left="6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8D5F8">
      <w:start w:val="1"/>
      <w:numFmt w:val="lowerRoman"/>
      <w:lvlText w:val="%9"/>
      <w:lvlJc w:val="left"/>
      <w:pPr>
        <w:ind w:left="7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994F5C"/>
    <w:multiLevelType w:val="hybridMultilevel"/>
    <w:tmpl w:val="927C4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1F743A"/>
    <w:multiLevelType w:val="hybridMultilevel"/>
    <w:tmpl w:val="3B9C4DC2"/>
    <w:lvl w:ilvl="0" w:tplc="664AA51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C00176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B9C408E">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BC6E550">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DC789572">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B30486A">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7F9E4AC8">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7B05308">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F2B6B000">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0" w15:restartNumberingAfterBreak="0">
    <w:nsid w:val="346B1EEE"/>
    <w:multiLevelType w:val="hybridMultilevel"/>
    <w:tmpl w:val="47FCF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EE171E"/>
    <w:multiLevelType w:val="hybridMultilevel"/>
    <w:tmpl w:val="29F4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76185"/>
    <w:multiLevelType w:val="hybridMultilevel"/>
    <w:tmpl w:val="E65884DE"/>
    <w:lvl w:ilvl="0" w:tplc="04090001">
      <w:start w:val="1"/>
      <w:numFmt w:val="bullet"/>
      <w:lvlText w:val=""/>
      <w:lvlJc w:val="left"/>
      <w:pPr>
        <w:ind w:left="720" w:hanging="360"/>
      </w:pPr>
      <w:rPr>
        <w:rFonts w:ascii="Symbol" w:hAnsi="Symbol" w:hint="default"/>
      </w:rPr>
    </w:lvl>
    <w:lvl w:ilvl="1" w:tplc="6310C2E4">
      <w:start w:val="1"/>
      <w:numFmt w:val="bullet"/>
      <w:lvlText w:val="▪"/>
      <w:lvlJc w:val="left"/>
      <w:pPr>
        <w:ind w:left="1080" w:hanging="3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37D17"/>
    <w:multiLevelType w:val="hybridMultilevel"/>
    <w:tmpl w:val="3C342480"/>
    <w:lvl w:ilvl="0" w:tplc="AEB84D56">
      <w:start w:val="1"/>
      <w:numFmt w:val="bullet"/>
      <w:lvlText w:val="o"/>
      <w:lvlJc w:val="left"/>
      <w:pPr>
        <w:ind w:left="10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1" w:tplc="5F6E5AC8">
      <w:start w:val="1"/>
      <w:numFmt w:val="bullet"/>
      <w:lvlText w:val="o"/>
      <w:lvlJc w:val="left"/>
      <w:pPr>
        <w:ind w:left="18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4028905A">
      <w:start w:val="1"/>
      <w:numFmt w:val="bullet"/>
      <w:lvlText w:val="▪"/>
      <w:lvlJc w:val="left"/>
      <w:pPr>
        <w:ind w:left="25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74C06A1C">
      <w:start w:val="1"/>
      <w:numFmt w:val="bullet"/>
      <w:lvlText w:val="•"/>
      <w:lvlJc w:val="left"/>
      <w:pPr>
        <w:ind w:left="32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3320CCE2">
      <w:start w:val="1"/>
      <w:numFmt w:val="bullet"/>
      <w:lvlText w:val="o"/>
      <w:lvlJc w:val="left"/>
      <w:pPr>
        <w:ind w:left="39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93CC7EF0">
      <w:start w:val="1"/>
      <w:numFmt w:val="bullet"/>
      <w:lvlText w:val="▪"/>
      <w:lvlJc w:val="left"/>
      <w:pPr>
        <w:ind w:left="46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2974AC34">
      <w:start w:val="1"/>
      <w:numFmt w:val="bullet"/>
      <w:lvlText w:val="•"/>
      <w:lvlJc w:val="left"/>
      <w:pPr>
        <w:ind w:left="54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BEA66398">
      <w:start w:val="1"/>
      <w:numFmt w:val="bullet"/>
      <w:lvlText w:val="o"/>
      <w:lvlJc w:val="left"/>
      <w:pPr>
        <w:ind w:left="61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4A60C09A">
      <w:start w:val="1"/>
      <w:numFmt w:val="bullet"/>
      <w:lvlText w:val="▪"/>
      <w:lvlJc w:val="left"/>
      <w:pPr>
        <w:ind w:left="68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24" w15:restartNumberingAfterBreak="0">
    <w:nsid w:val="407340B4"/>
    <w:multiLevelType w:val="hybridMultilevel"/>
    <w:tmpl w:val="3E94162A"/>
    <w:lvl w:ilvl="0" w:tplc="7DD4CF6E">
      <w:start w:val="1"/>
      <w:numFmt w:val="upperLetter"/>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5" w15:restartNumberingAfterBreak="0">
    <w:nsid w:val="44E553F7"/>
    <w:multiLevelType w:val="hybridMultilevel"/>
    <w:tmpl w:val="CC72B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5375A"/>
    <w:multiLevelType w:val="hybridMultilevel"/>
    <w:tmpl w:val="9356B66E"/>
    <w:lvl w:ilvl="0" w:tplc="310E314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C39CC"/>
    <w:multiLevelType w:val="multilevel"/>
    <w:tmpl w:val="2072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E54DEB"/>
    <w:multiLevelType w:val="hybridMultilevel"/>
    <w:tmpl w:val="E5A6B5A8"/>
    <w:lvl w:ilvl="0" w:tplc="A22ABD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CA0B2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E4869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CA5E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6C551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E25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2ED2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4C4A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9EED5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64746A"/>
    <w:multiLevelType w:val="hybridMultilevel"/>
    <w:tmpl w:val="98A45FB2"/>
    <w:lvl w:ilvl="0" w:tplc="8E3ACFA2">
      <w:start w:val="1"/>
      <w:numFmt w:val="bullet"/>
      <w:lvlText w:val="•"/>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F6CF31A">
      <w:start w:val="1"/>
      <w:numFmt w:val="bullet"/>
      <w:lvlText w:val="o"/>
      <w:lvlJc w:val="left"/>
      <w:pPr>
        <w:ind w:left="14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ECFE6036">
      <w:start w:val="1"/>
      <w:numFmt w:val="bullet"/>
      <w:lvlText w:val="▪"/>
      <w:lvlJc w:val="left"/>
      <w:pPr>
        <w:ind w:left="19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8EB8D21C">
      <w:start w:val="1"/>
      <w:numFmt w:val="bullet"/>
      <w:lvlText w:val="•"/>
      <w:lvlJc w:val="left"/>
      <w:pPr>
        <w:ind w:left="26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2A464D18">
      <w:start w:val="1"/>
      <w:numFmt w:val="bullet"/>
      <w:lvlText w:val="o"/>
      <w:lvlJc w:val="left"/>
      <w:pPr>
        <w:ind w:left="33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F63AB758">
      <w:start w:val="1"/>
      <w:numFmt w:val="bullet"/>
      <w:lvlText w:val="▪"/>
      <w:lvlJc w:val="left"/>
      <w:pPr>
        <w:ind w:left="40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5E4AAAAC">
      <w:start w:val="1"/>
      <w:numFmt w:val="bullet"/>
      <w:lvlText w:val="•"/>
      <w:lvlJc w:val="left"/>
      <w:pPr>
        <w:ind w:left="48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39E0CE8A">
      <w:start w:val="1"/>
      <w:numFmt w:val="bullet"/>
      <w:lvlText w:val="o"/>
      <w:lvlJc w:val="left"/>
      <w:pPr>
        <w:ind w:left="55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0D723EE8">
      <w:start w:val="1"/>
      <w:numFmt w:val="bullet"/>
      <w:lvlText w:val="▪"/>
      <w:lvlJc w:val="left"/>
      <w:pPr>
        <w:ind w:left="62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30" w15:restartNumberingAfterBreak="0">
    <w:nsid w:val="4A6E15EB"/>
    <w:multiLevelType w:val="hybridMultilevel"/>
    <w:tmpl w:val="293E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E6189"/>
    <w:multiLevelType w:val="hybridMultilevel"/>
    <w:tmpl w:val="30EE7B2E"/>
    <w:lvl w:ilvl="0" w:tplc="0CA216BA">
      <w:start w:val="1"/>
      <w:numFmt w:val="bullet"/>
      <w:lvlText w:val="•"/>
      <w:lvlJc w:val="left"/>
      <w:pPr>
        <w:ind w:left="10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3267F00">
      <w:start w:val="1"/>
      <w:numFmt w:val="bullet"/>
      <w:lvlText w:val="o"/>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66AF046">
      <w:start w:val="1"/>
      <w:numFmt w:val="bullet"/>
      <w:lvlText w:val="▪"/>
      <w:lvlJc w:val="left"/>
      <w:pPr>
        <w:ind w:left="25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260DE4C">
      <w:start w:val="1"/>
      <w:numFmt w:val="bullet"/>
      <w:lvlText w:val="•"/>
      <w:lvlJc w:val="left"/>
      <w:pPr>
        <w:ind w:left="32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648C036">
      <w:start w:val="1"/>
      <w:numFmt w:val="bullet"/>
      <w:lvlText w:val="o"/>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5A7CA612">
      <w:start w:val="1"/>
      <w:numFmt w:val="bullet"/>
      <w:lvlText w:val="▪"/>
      <w:lvlJc w:val="left"/>
      <w:pPr>
        <w:ind w:left="46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91B8C688">
      <w:start w:val="1"/>
      <w:numFmt w:val="bullet"/>
      <w:lvlText w:val="•"/>
      <w:lvlJc w:val="left"/>
      <w:pPr>
        <w:ind w:left="54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D3E0CB28">
      <w:start w:val="1"/>
      <w:numFmt w:val="bullet"/>
      <w:lvlText w:val="o"/>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75942E4C">
      <w:start w:val="1"/>
      <w:numFmt w:val="bullet"/>
      <w:lvlText w:val="▪"/>
      <w:lvlJc w:val="left"/>
      <w:pPr>
        <w:ind w:left="68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2" w15:restartNumberingAfterBreak="0">
    <w:nsid w:val="4D213069"/>
    <w:multiLevelType w:val="hybridMultilevel"/>
    <w:tmpl w:val="EF08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851DC"/>
    <w:multiLevelType w:val="hybridMultilevel"/>
    <w:tmpl w:val="F0C078FA"/>
    <w:lvl w:ilvl="0" w:tplc="5CD486D0">
      <w:start w:val="1"/>
      <w:numFmt w:val="bullet"/>
      <w:lvlText w:val=""/>
      <w:lvlJc w:val="left"/>
      <w:pPr>
        <w:ind w:left="720" w:hanging="360"/>
      </w:pPr>
      <w:rPr>
        <w:rFonts w:ascii="Symbol" w:hAnsi="Symbol"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E64E96"/>
    <w:multiLevelType w:val="hybridMultilevel"/>
    <w:tmpl w:val="24401C7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5" w15:restartNumberingAfterBreak="0">
    <w:nsid w:val="57DD0775"/>
    <w:multiLevelType w:val="hybridMultilevel"/>
    <w:tmpl w:val="0D34DC1E"/>
    <w:lvl w:ilvl="0" w:tplc="F18C2948">
      <w:start w:val="1"/>
      <w:numFmt w:val="bullet"/>
      <w:lvlText w:val=""/>
      <w:lvlJc w:val="left"/>
      <w:pPr>
        <w:ind w:left="720" w:hanging="360"/>
      </w:pPr>
      <w:rPr>
        <w:rFonts w:ascii="Symbol" w:hAnsi="Symbol"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3A1413"/>
    <w:multiLevelType w:val="hybridMultilevel"/>
    <w:tmpl w:val="43D0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017035"/>
    <w:multiLevelType w:val="hybridMultilevel"/>
    <w:tmpl w:val="E9F26FEE"/>
    <w:lvl w:ilvl="0" w:tplc="343AE10A">
      <w:start w:val="1"/>
      <w:numFmt w:val="bullet"/>
      <w:lvlText w:val="-"/>
      <w:lvlJc w:val="left"/>
      <w:pPr>
        <w:ind w:left="1488" w:hanging="360"/>
      </w:pPr>
      <w:rPr>
        <w:rFonts w:ascii="Arial" w:eastAsia="Arial" w:hAnsi="Arial" w:cs="Aria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8" w15:restartNumberingAfterBreak="0">
    <w:nsid w:val="5F963C65"/>
    <w:multiLevelType w:val="hybridMultilevel"/>
    <w:tmpl w:val="46C8FE7A"/>
    <w:lvl w:ilvl="0" w:tplc="1CFA0896">
      <w:start w:val="1"/>
      <w:numFmt w:val="bullet"/>
      <w:lvlText w:val="•"/>
      <w:lvlJc w:val="left"/>
      <w:pPr>
        <w:ind w:left="71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2CA3908">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A0486FE">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4D4AA8E6">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5A82220">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77B013FA">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D8908E6C">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61A7562">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9ACD56C">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9" w15:restartNumberingAfterBreak="0">
    <w:nsid w:val="637D7F3A"/>
    <w:multiLevelType w:val="hybridMultilevel"/>
    <w:tmpl w:val="516C1C7A"/>
    <w:lvl w:ilvl="0" w:tplc="EB5821A6">
      <w:start w:val="1"/>
      <w:numFmt w:val="lowerLetter"/>
      <w:lvlText w:val="%1."/>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73CF888">
      <w:start w:val="1"/>
      <w:numFmt w:val="bullet"/>
      <w:lvlText w:val="o"/>
      <w:lvlJc w:val="left"/>
      <w:pPr>
        <w:ind w:left="14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2918E77E">
      <w:start w:val="1"/>
      <w:numFmt w:val="bullet"/>
      <w:lvlText w:val="▪"/>
      <w:lvlJc w:val="left"/>
      <w:pPr>
        <w:ind w:left="21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78AE061E">
      <w:start w:val="1"/>
      <w:numFmt w:val="bullet"/>
      <w:lvlText w:val="•"/>
      <w:lvlJc w:val="left"/>
      <w:pPr>
        <w:ind w:left="28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FFE0F480">
      <w:start w:val="1"/>
      <w:numFmt w:val="bullet"/>
      <w:lvlText w:val="o"/>
      <w:lvlJc w:val="left"/>
      <w:pPr>
        <w:ind w:left="36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96D86678">
      <w:start w:val="1"/>
      <w:numFmt w:val="bullet"/>
      <w:lvlText w:val="▪"/>
      <w:lvlJc w:val="left"/>
      <w:pPr>
        <w:ind w:left="43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684800BA">
      <w:start w:val="1"/>
      <w:numFmt w:val="bullet"/>
      <w:lvlText w:val="•"/>
      <w:lvlJc w:val="left"/>
      <w:pPr>
        <w:ind w:left="50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5C64DA18">
      <w:start w:val="1"/>
      <w:numFmt w:val="bullet"/>
      <w:lvlText w:val="o"/>
      <w:lvlJc w:val="left"/>
      <w:pPr>
        <w:ind w:left="57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6EFC2A4E">
      <w:start w:val="1"/>
      <w:numFmt w:val="bullet"/>
      <w:lvlText w:val="▪"/>
      <w:lvlJc w:val="left"/>
      <w:pPr>
        <w:ind w:left="64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40" w15:restartNumberingAfterBreak="0">
    <w:nsid w:val="66A52088"/>
    <w:multiLevelType w:val="hybridMultilevel"/>
    <w:tmpl w:val="7F36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1566FD"/>
    <w:multiLevelType w:val="hybridMultilevel"/>
    <w:tmpl w:val="A8E6E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16507"/>
    <w:multiLevelType w:val="hybridMultilevel"/>
    <w:tmpl w:val="1AE29472"/>
    <w:lvl w:ilvl="0" w:tplc="6034156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E662CF0">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3D2B6AC">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72BABFF8">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21C08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2346A804">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21E80930">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2B8088A">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B40F7BC">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43" w15:restartNumberingAfterBreak="0">
    <w:nsid w:val="67C544AE"/>
    <w:multiLevelType w:val="hybridMultilevel"/>
    <w:tmpl w:val="5E60E5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4361CA"/>
    <w:multiLevelType w:val="hybridMultilevel"/>
    <w:tmpl w:val="7BB42D12"/>
    <w:lvl w:ilvl="0" w:tplc="895E6C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00370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CC053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544E4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9878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56DF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C8E2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24AD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66879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ABA23E0"/>
    <w:multiLevelType w:val="hybridMultilevel"/>
    <w:tmpl w:val="1040EEA4"/>
    <w:lvl w:ilvl="0" w:tplc="CA64D8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CC4FAE">
      <w:start w:val="1"/>
      <w:numFmt w:val="lowerLetter"/>
      <w:lvlText w:val="%2."/>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441C60A2">
      <w:start w:val="1"/>
      <w:numFmt w:val="lowerRoman"/>
      <w:lvlText w:val="%3"/>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C0EA5FBA">
      <w:start w:val="1"/>
      <w:numFmt w:val="decimal"/>
      <w:lvlText w:val="%4"/>
      <w:lvlJc w:val="left"/>
      <w:pPr>
        <w:ind w:left="21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B6265176">
      <w:start w:val="1"/>
      <w:numFmt w:val="lowerLetter"/>
      <w:lvlText w:val="%5"/>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6D6C2FC8">
      <w:start w:val="1"/>
      <w:numFmt w:val="lowerRoman"/>
      <w:lvlText w:val="%6"/>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799A8E3A">
      <w:start w:val="1"/>
      <w:numFmt w:val="decimal"/>
      <w:lvlText w:val="%7"/>
      <w:lvlJc w:val="left"/>
      <w:pPr>
        <w:ind w:left="43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378D7C0">
      <w:start w:val="1"/>
      <w:numFmt w:val="lowerLetter"/>
      <w:lvlText w:val="%8"/>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7CC2ABB2">
      <w:start w:val="1"/>
      <w:numFmt w:val="lowerRoman"/>
      <w:lvlText w:val="%9"/>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46" w15:restartNumberingAfterBreak="0">
    <w:nsid w:val="6AF05213"/>
    <w:multiLevelType w:val="hybridMultilevel"/>
    <w:tmpl w:val="E8CA55D8"/>
    <w:lvl w:ilvl="0" w:tplc="B89609C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33A99C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582CE8B4">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CBF4F52C">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51644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146AA4DA">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AC9086EC">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2B85818">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E7E60B66">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47" w15:restartNumberingAfterBreak="0">
    <w:nsid w:val="6C887C5A"/>
    <w:multiLevelType w:val="hybridMultilevel"/>
    <w:tmpl w:val="51EE8862"/>
    <w:lvl w:ilvl="0" w:tplc="04090001">
      <w:start w:val="1"/>
      <w:numFmt w:val="bullet"/>
      <w:lvlText w:val=""/>
      <w:lvlJc w:val="left"/>
      <w:pPr>
        <w:ind w:left="720" w:hanging="360"/>
      </w:pPr>
      <w:rPr>
        <w:rFonts w:ascii="Symbol" w:hAnsi="Symbol" w:hint="default"/>
        <w:b/>
        <w:color w:val="0CBFD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CD31B09"/>
    <w:multiLevelType w:val="hybridMultilevel"/>
    <w:tmpl w:val="C8864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0DD1B25"/>
    <w:multiLevelType w:val="hybridMultilevel"/>
    <w:tmpl w:val="0D2CC4B0"/>
    <w:lvl w:ilvl="0" w:tplc="343AE10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5B0BA8"/>
    <w:multiLevelType w:val="hybridMultilevel"/>
    <w:tmpl w:val="DCD4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CC721B"/>
    <w:multiLevelType w:val="hybridMultilevel"/>
    <w:tmpl w:val="440C07F4"/>
    <w:lvl w:ilvl="0" w:tplc="74D8FE66">
      <w:start w:val="1"/>
      <w:numFmt w:val="decimal"/>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52" w15:restartNumberingAfterBreak="0">
    <w:nsid w:val="76DA610D"/>
    <w:multiLevelType w:val="hybridMultilevel"/>
    <w:tmpl w:val="DD081E52"/>
    <w:lvl w:ilvl="0" w:tplc="B7E8BD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5A7C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84910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D09D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40B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821C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06B4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EA9F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546AD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A7E139F"/>
    <w:multiLevelType w:val="hybridMultilevel"/>
    <w:tmpl w:val="7286DEFC"/>
    <w:lvl w:ilvl="0" w:tplc="D7AC9E5A">
      <w:start w:val="1"/>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AF25B70"/>
    <w:multiLevelType w:val="hybridMultilevel"/>
    <w:tmpl w:val="597687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80299B"/>
    <w:multiLevelType w:val="hybridMultilevel"/>
    <w:tmpl w:val="B52CE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291307"/>
    <w:multiLevelType w:val="hybridMultilevel"/>
    <w:tmpl w:val="5FC09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4F01DC"/>
    <w:multiLevelType w:val="hybridMultilevel"/>
    <w:tmpl w:val="CCCE9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D43ED2"/>
    <w:multiLevelType w:val="hybridMultilevel"/>
    <w:tmpl w:val="A252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52"/>
  </w:num>
  <w:num w:numId="4">
    <w:abstractNumId w:val="45"/>
  </w:num>
  <w:num w:numId="5">
    <w:abstractNumId w:val="11"/>
  </w:num>
  <w:num w:numId="6">
    <w:abstractNumId w:val="23"/>
  </w:num>
  <w:num w:numId="7">
    <w:abstractNumId w:val="9"/>
  </w:num>
  <w:num w:numId="8">
    <w:abstractNumId w:val="15"/>
  </w:num>
  <w:num w:numId="9">
    <w:abstractNumId w:val="10"/>
  </w:num>
  <w:num w:numId="10">
    <w:abstractNumId w:val="4"/>
  </w:num>
  <w:num w:numId="11">
    <w:abstractNumId w:val="42"/>
  </w:num>
  <w:num w:numId="12">
    <w:abstractNumId w:val="44"/>
  </w:num>
  <w:num w:numId="13">
    <w:abstractNumId w:val="5"/>
  </w:num>
  <w:num w:numId="14">
    <w:abstractNumId w:val="46"/>
  </w:num>
  <w:num w:numId="15">
    <w:abstractNumId w:val="19"/>
  </w:num>
  <w:num w:numId="16">
    <w:abstractNumId w:val="31"/>
  </w:num>
  <w:num w:numId="17">
    <w:abstractNumId w:val="38"/>
  </w:num>
  <w:num w:numId="18">
    <w:abstractNumId w:val="29"/>
  </w:num>
  <w:num w:numId="19">
    <w:abstractNumId w:val="16"/>
  </w:num>
  <w:num w:numId="20">
    <w:abstractNumId w:val="0"/>
  </w:num>
  <w:num w:numId="21">
    <w:abstractNumId w:val="51"/>
  </w:num>
  <w:num w:numId="22">
    <w:abstractNumId w:val="53"/>
  </w:num>
  <w:num w:numId="23">
    <w:abstractNumId w:val="1"/>
  </w:num>
  <w:num w:numId="24">
    <w:abstractNumId w:val="24"/>
  </w:num>
  <w:num w:numId="25">
    <w:abstractNumId w:val="25"/>
  </w:num>
  <w:num w:numId="26">
    <w:abstractNumId w:val="6"/>
  </w:num>
  <w:num w:numId="27">
    <w:abstractNumId w:val="21"/>
  </w:num>
  <w:num w:numId="28">
    <w:abstractNumId w:val="49"/>
  </w:num>
  <w:num w:numId="29">
    <w:abstractNumId w:val="43"/>
  </w:num>
  <w:num w:numId="30">
    <w:abstractNumId w:val="22"/>
  </w:num>
  <w:num w:numId="31">
    <w:abstractNumId w:val="27"/>
  </w:num>
  <w:num w:numId="32">
    <w:abstractNumId w:val="17"/>
  </w:num>
  <w:num w:numId="33">
    <w:abstractNumId w:val="30"/>
  </w:num>
  <w:num w:numId="34">
    <w:abstractNumId w:val="32"/>
  </w:num>
  <w:num w:numId="35">
    <w:abstractNumId w:val="14"/>
  </w:num>
  <w:num w:numId="36">
    <w:abstractNumId w:val="37"/>
  </w:num>
  <w:num w:numId="37">
    <w:abstractNumId w:val="54"/>
  </w:num>
  <w:num w:numId="38">
    <w:abstractNumId w:val="2"/>
  </w:num>
  <w:num w:numId="39">
    <w:abstractNumId w:val="13"/>
  </w:num>
  <w:num w:numId="40">
    <w:abstractNumId w:val="18"/>
  </w:num>
  <w:num w:numId="41">
    <w:abstractNumId w:val="20"/>
  </w:num>
  <w:num w:numId="42">
    <w:abstractNumId w:val="57"/>
  </w:num>
  <w:num w:numId="43">
    <w:abstractNumId w:val="36"/>
  </w:num>
  <w:num w:numId="44">
    <w:abstractNumId w:val="48"/>
  </w:num>
  <w:num w:numId="45">
    <w:abstractNumId w:val="41"/>
  </w:num>
  <w:num w:numId="46">
    <w:abstractNumId w:val="12"/>
  </w:num>
  <w:num w:numId="47">
    <w:abstractNumId w:val="47"/>
  </w:num>
  <w:num w:numId="48">
    <w:abstractNumId w:val="35"/>
  </w:num>
  <w:num w:numId="49">
    <w:abstractNumId w:val="33"/>
  </w:num>
  <w:num w:numId="50">
    <w:abstractNumId w:val="58"/>
  </w:num>
  <w:num w:numId="51">
    <w:abstractNumId w:val="7"/>
  </w:num>
  <w:num w:numId="52">
    <w:abstractNumId w:val="50"/>
  </w:num>
  <w:num w:numId="53">
    <w:abstractNumId w:val="34"/>
  </w:num>
  <w:num w:numId="54">
    <w:abstractNumId w:val="8"/>
  </w:num>
  <w:num w:numId="55">
    <w:abstractNumId w:val="55"/>
  </w:num>
  <w:num w:numId="56">
    <w:abstractNumId w:val="56"/>
  </w:num>
  <w:num w:numId="57">
    <w:abstractNumId w:val="26"/>
  </w:num>
  <w:num w:numId="58">
    <w:abstractNumId w:val="3"/>
  </w:num>
  <w:num w:numId="59">
    <w:abstractNumId w:val="40"/>
  </w:num>
  <w:num w:numId="60">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eewftv0x0eene9fzmp2avs9s0sa0z9rrtw&quot;&gt;My EndNote Library&lt;record-ids&gt;&lt;item&gt;9&lt;/item&gt;&lt;item&gt;10&lt;/item&gt;&lt;item&gt;11&lt;/item&gt;&lt;/record-ids&gt;&lt;/item&gt;&lt;/Libraries&gt;"/>
  </w:docVars>
  <w:rsids>
    <w:rsidRoot w:val="005A6A89"/>
    <w:rsid w:val="00010187"/>
    <w:rsid w:val="00033397"/>
    <w:rsid w:val="00045517"/>
    <w:rsid w:val="0005609A"/>
    <w:rsid w:val="0006789A"/>
    <w:rsid w:val="000835CE"/>
    <w:rsid w:val="000842FC"/>
    <w:rsid w:val="000C7743"/>
    <w:rsid w:val="000D2F31"/>
    <w:rsid w:val="000E3668"/>
    <w:rsid w:val="000E6DF5"/>
    <w:rsid w:val="000F092C"/>
    <w:rsid w:val="000F42D2"/>
    <w:rsid w:val="000F7BE5"/>
    <w:rsid w:val="001009A4"/>
    <w:rsid w:val="00102D8F"/>
    <w:rsid w:val="00104F5D"/>
    <w:rsid w:val="00115205"/>
    <w:rsid w:val="00124D65"/>
    <w:rsid w:val="00132AF0"/>
    <w:rsid w:val="00137D03"/>
    <w:rsid w:val="00141EF9"/>
    <w:rsid w:val="0015165C"/>
    <w:rsid w:val="00153798"/>
    <w:rsid w:val="001600DC"/>
    <w:rsid w:val="001610D5"/>
    <w:rsid w:val="00166B67"/>
    <w:rsid w:val="001906F1"/>
    <w:rsid w:val="001B428F"/>
    <w:rsid w:val="001D6C62"/>
    <w:rsid w:val="001E1590"/>
    <w:rsid w:val="001F64F1"/>
    <w:rsid w:val="002125A5"/>
    <w:rsid w:val="0022034A"/>
    <w:rsid w:val="00233107"/>
    <w:rsid w:val="00247914"/>
    <w:rsid w:val="002515A0"/>
    <w:rsid w:val="00260EE5"/>
    <w:rsid w:val="002640E8"/>
    <w:rsid w:val="002647EF"/>
    <w:rsid w:val="00297B79"/>
    <w:rsid w:val="002A6D8F"/>
    <w:rsid w:val="002C4240"/>
    <w:rsid w:val="002D2125"/>
    <w:rsid w:val="002F161E"/>
    <w:rsid w:val="00300BFE"/>
    <w:rsid w:val="00313B4C"/>
    <w:rsid w:val="0032526F"/>
    <w:rsid w:val="00330131"/>
    <w:rsid w:val="00332DA9"/>
    <w:rsid w:val="0034300F"/>
    <w:rsid w:val="0034466D"/>
    <w:rsid w:val="0035590E"/>
    <w:rsid w:val="003649D7"/>
    <w:rsid w:val="00375AA9"/>
    <w:rsid w:val="00381696"/>
    <w:rsid w:val="00384CB0"/>
    <w:rsid w:val="00396E5A"/>
    <w:rsid w:val="003A4A43"/>
    <w:rsid w:val="003B1B69"/>
    <w:rsid w:val="003B5159"/>
    <w:rsid w:val="003E2175"/>
    <w:rsid w:val="003E483D"/>
    <w:rsid w:val="003E65E1"/>
    <w:rsid w:val="0041173B"/>
    <w:rsid w:val="00422A73"/>
    <w:rsid w:val="00445927"/>
    <w:rsid w:val="00463AC1"/>
    <w:rsid w:val="00482549"/>
    <w:rsid w:val="00483DE3"/>
    <w:rsid w:val="004A029D"/>
    <w:rsid w:val="004A09BF"/>
    <w:rsid w:val="004A0F0E"/>
    <w:rsid w:val="004A7AF4"/>
    <w:rsid w:val="004B3325"/>
    <w:rsid w:val="004E5F7C"/>
    <w:rsid w:val="004F1E1B"/>
    <w:rsid w:val="00516FD1"/>
    <w:rsid w:val="005737F7"/>
    <w:rsid w:val="005830F0"/>
    <w:rsid w:val="00587867"/>
    <w:rsid w:val="005A2B5E"/>
    <w:rsid w:val="005A42FC"/>
    <w:rsid w:val="005A6A89"/>
    <w:rsid w:val="005C2114"/>
    <w:rsid w:val="005C2CBA"/>
    <w:rsid w:val="005F2A26"/>
    <w:rsid w:val="005F575A"/>
    <w:rsid w:val="00630AB9"/>
    <w:rsid w:val="00636A75"/>
    <w:rsid w:val="00640E03"/>
    <w:rsid w:val="00655D91"/>
    <w:rsid w:val="0067270B"/>
    <w:rsid w:val="006735C8"/>
    <w:rsid w:val="00683D69"/>
    <w:rsid w:val="00684028"/>
    <w:rsid w:val="0069123D"/>
    <w:rsid w:val="006A0E88"/>
    <w:rsid w:val="006A1DE0"/>
    <w:rsid w:val="006B3A5A"/>
    <w:rsid w:val="006C78CE"/>
    <w:rsid w:val="006F25F7"/>
    <w:rsid w:val="007073E5"/>
    <w:rsid w:val="00710BEA"/>
    <w:rsid w:val="00714873"/>
    <w:rsid w:val="007301CA"/>
    <w:rsid w:val="00744713"/>
    <w:rsid w:val="00746CEE"/>
    <w:rsid w:val="00752F87"/>
    <w:rsid w:val="007544F4"/>
    <w:rsid w:val="007628CB"/>
    <w:rsid w:val="0076428D"/>
    <w:rsid w:val="00770CCE"/>
    <w:rsid w:val="00771B30"/>
    <w:rsid w:val="0077700C"/>
    <w:rsid w:val="00783788"/>
    <w:rsid w:val="007942A1"/>
    <w:rsid w:val="007B4BDB"/>
    <w:rsid w:val="007B75D3"/>
    <w:rsid w:val="007C4DE2"/>
    <w:rsid w:val="007D5A9A"/>
    <w:rsid w:val="007E79E7"/>
    <w:rsid w:val="008073A7"/>
    <w:rsid w:val="00812F22"/>
    <w:rsid w:val="008246D8"/>
    <w:rsid w:val="00843971"/>
    <w:rsid w:val="008648D1"/>
    <w:rsid w:val="008C2CDD"/>
    <w:rsid w:val="008C4D91"/>
    <w:rsid w:val="008F1CCC"/>
    <w:rsid w:val="0090065B"/>
    <w:rsid w:val="00920A48"/>
    <w:rsid w:val="00935038"/>
    <w:rsid w:val="009459A4"/>
    <w:rsid w:val="009471CF"/>
    <w:rsid w:val="00955EF1"/>
    <w:rsid w:val="00970169"/>
    <w:rsid w:val="0097340D"/>
    <w:rsid w:val="00976BE8"/>
    <w:rsid w:val="00991CA1"/>
    <w:rsid w:val="00994ECE"/>
    <w:rsid w:val="00996924"/>
    <w:rsid w:val="009C1192"/>
    <w:rsid w:val="009D6D9F"/>
    <w:rsid w:val="009E5894"/>
    <w:rsid w:val="009F0C3D"/>
    <w:rsid w:val="009F5C1B"/>
    <w:rsid w:val="00A02CF2"/>
    <w:rsid w:val="00A02E9D"/>
    <w:rsid w:val="00A128BA"/>
    <w:rsid w:val="00A33D61"/>
    <w:rsid w:val="00A717B9"/>
    <w:rsid w:val="00A956A8"/>
    <w:rsid w:val="00A973E2"/>
    <w:rsid w:val="00AA2188"/>
    <w:rsid w:val="00AA2AEA"/>
    <w:rsid w:val="00AA39C0"/>
    <w:rsid w:val="00AB3F6E"/>
    <w:rsid w:val="00AC0431"/>
    <w:rsid w:val="00AD4A94"/>
    <w:rsid w:val="00AF2EF3"/>
    <w:rsid w:val="00AF6CA5"/>
    <w:rsid w:val="00B00DE0"/>
    <w:rsid w:val="00B031CF"/>
    <w:rsid w:val="00B213EA"/>
    <w:rsid w:val="00B3594A"/>
    <w:rsid w:val="00B46213"/>
    <w:rsid w:val="00B52524"/>
    <w:rsid w:val="00B56306"/>
    <w:rsid w:val="00B62DC6"/>
    <w:rsid w:val="00B74145"/>
    <w:rsid w:val="00B81639"/>
    <w:rsid w:val="00B81EAE"/>
    <w:rsid w:val="00B85FF7"/>
    <w:rsid w:val="00B87304"/>
    <w:rsid w:val="00BA6A0B"/>
    <w:rsid w:val="00BB115D"/>
    <w:rsid w:val="00BE4B92"/>
    <w:rsid w:val="00BF2B4C"/>
    <w:rsid w:val="00C06C35"/>
    <w:rsid w:val="00C26D94"/>
    <w:rsid w:val="00C41E00"/>
    <w:rsid w:val="00C56058"/>
    <w:rsid w:val="00C566FD"/>
    <w:rsid w:val="00C84B49"/>
    <w:rsid w:val="00C93C03"/>
    <w:rsid w:val="00CC4B88"/>
    <w:rsid w:val="00D07573"/>
    <w:rsid w:val="00D22407"/>
    <w:rsid w:val="00D40AED"/>
    <w:rsid w:val="00D44BB6"/>
    <w:rsid w:val="00DA2A94"/>
    <w:rsid w:val="00DC072D"/>
    <w:rsid w:val="00DC3296"/>
    <w:rsid w:val="00DE40A6"/>
    <w:rsid w:val="00EA6F44"/>
    <w:rsid w:val="00EA759D"/>
    <w:rsid w:val="00EA7C1A"/>
    <w:rsid w:val="00EB22C8"/>
    <w:rsid w:val="00EC0049"/>
    <w:rsid w:val="00EC437C"/>
    <w:rsid w:val="00EC5AA6"/>
    <w:rsid w:val="00ED4F49"/>
    <w:rsid w:val="00EF107C"/>
    <w:rsid w:val="00F16957"/>
    <w:rsid w:val="00F42C3F"/>
    <w:rsid w:val="00F8108C"/>
    <w:rsid w:val="00F841B6"/>
    <w:rsid w:val="00FB10EE"/>
    <w:rsid w:val="00FB41AA"/>
    <w:rsid w:val="00FB7A5C"/>
    <w:rsid w:val="00FC300B"/>
    <w:rsid w:val="00FC5EAF"/>
    <w:rsid w:val="00FF6292"/>
    <w:rsid w:val="0CC4EC00"/>
    <w:rsid w:val="169E1EB6"/>
    <w:rsid w:val="1DD07E83"/>
    <w:rsid w:val="2AF69A15"/>
    <w:rsid w:val="301CD287"/>
    <w:rsid w:val="32BCDFFA"/>
    <w:rsid w:val="419C2D40"/>
    <w:rsid w:val="5F47D22A"/>
    <w:rsid w:val="6BEEBE0E"/>
    <w:rsid w:val="6FF4D59A"/>
    <w:rsid w:val="774E3BDD"/>
    <w:rsid w:val="7E30E9E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83BA3A"/>
  <w15:docId w15:val="{8C630C68-74B6-E848-8D9B-78EA660B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EE"/>
    <w:rPr>
      <w:rFonts w:ascii="Times New Roman" w:eastAsia="Times New Roman" w:hAnsi="Times New Roman" w:cs="Times New Roman"/>
      <w:kern w:val="0"/>
      <w:lang w:eastAsia="en-US"/>
      <w14:ligatures w14:val="none"/>
    </w:rPr>
  </w:style>
  <w:style w:type="paragraph" w:styleId="Heading1">
    <w:name w:val="heading 1"/>
    <w:next w:val="Normal"/>
    <w:link w:val="Heading1Char"/>
    <w:uiPriority w:val="9"/>
    <w:qFormat/>
    <w:pPr>
      <w:keepNext/>
      <w:keepLines/>
      <w:spacing w:line="259" w:lineRule="auto"/>
      <w:outlineLvl w:val="0"/>
    </w:pPr>
    <w:rPr>
      <w:rFonts w:ascii="Arial" w:eastAsia="Arial" w:hAnsi="Arial" w:cs="Arial"/>
      <w:b/>
      <w:color w:val="0CBFD5"/>
      <w:sz w:val="32"/>
    </w:rPr>
  </w:style>
  <w:style w:type="paragraph" w:styleId="Heading2">
    <w:name w:val="heading 2"/>
    <w:next w:val="Normal"/>
    <w:link w:val="Heading2Char"/>
    <w:uiPriority w:val="9"/>
    <w:unhideWhenUsed/>
    <w:qFormat/>
    <w:pPr>
      <w:keepNext/>
      <w:keepLines/>
      <w:spacing w:line="262" w:lineRule="auto"/>
      <w:ind w:left="10" w:hanging="10"/>
      <w:outlineLvl w:val="1"/>
    </w:pPr>
    <w:rPr>
      <w:rFonts w:ascii="Arial" w:eastAsia="Arial" w:hAnsi="Arial" w:cs="Arial"/>
      <w:b/>
      <w:color w:val="0CBFD5"/>
      <w:sz w:val="28"/>
    </w:rPr>
  </w:style>
  <w:style w:type="paragraph" w:styleId="Heading3">
    <w:name w:val="heading 3"/>
    <w:next w:val="Normal"/>
    <w:link w:val="Heading3Char"/>
    <w:uiPriority w:val="9"/>
    <w:unhideWhenUsed/>
    <w:qFormat/>
    <w:pPr>
      <w:keepNext/>
      <w:keepLines/>
      <w:spacing w:line="259" w:lineRule="auto"/>
      <w:ind w:left="370" w:hanging="10"/>
      <w:outlineLvl w:val="2"/>
    </w:pPr>
    <w:rPr>
      <w:rFonts w:ascii="Arial" w:eastAsia="Arial" w:hAnsi="Arial" w:cs="Arial"/>
      <w:b/>
      <w:color w:val="3333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333333"/>
      <w:sz w:val="22"/>
    </w:rPr>
  </w:style>
  <w:style w:type="character" w:customStyle="1" w:styleId="Heading1Char">
    <w:name w:val="Heading 1 Char"/>
    <w:link w:val="Heading1"/>
    <w:rPr>
      <w:rFonts w:ascii="Arial" w:eastAsia="Arial" w:hAnsi="Arial" w:cs="Arial"/>
      <w:b/>
      <w:color w:val="0CBFD5"/>
      <w:sz w:val="32"/>
    </w:rPr>
  </w:style>
  <w:style w:type="character" w:customStyle="1" w:styleId="Heading2Char">
    <w:name w:val="Heading 2 Char"/>
    <w:link w:val="Heading2"/>
    <w:rPr>
      <w:rFonts w:ascii="Arial" w:eastAsia="Arial" w:hAnsi="Arial" w:cs="Arial"/>
      <w:b/>
      <w:color w:val="0CBFD5"/>
      <w:sz w:val="28"/>
    </w:rPr>
  </w:style>
  <w:style w:type="paragraph" w:styleId="ListParagraph">
    <w:name w:val="List Paragraph"/>
    <w:basedOn w:val="Normal"/>
    <w:uiPriority w:val="34"/>
    <w:qFormat/>
    <w:rsid w:val="00DA2A94"/>
    <w:pPr>
      <w:numPr>
        <w:numId w:val="57"/>
      </w:numPr>
      <w:contextualSpacing/>
    </w:pPr>
    <w:rPr>
      <w:rFonts w:ascii="Arial" w:hAnsi="Arial"/>
      <w:lang w:eastAsia="zh-CN"/>
    </w:rPr>
  </w:style>
  <w:style w:type="character" w:styleId="CommentReference">
    <w:name w:val="annotation reference"/>
    <w:basedOn w:val="DefaultParagraphFont"/>
    <w:uiPriority w:val="99"/>
    <w:semiHidden/>
    <w:unhideWhenUsed/>
    <w:rsid w:val="00C06C35"/>
    <w:rPr>
      <w:sz w:val="16"/>
      <w:szCs w:val="16"/>
    </w:rPr>
  </w:style>
  <w:style w:type="paragraph" w:styleId="CommentText">
    <w:name w:val="annotation text"/>
    <w:basedOn w:val="Normal"/>
    <w:link w:val="CommentTextChar"/>
    <w:uiPriority w:val="99"/>
    <w:semiHidden/>
    <w:unhideWhenUsed/>
    <w:rsid w:val="00C06C35"/>
    <w:rPr>
      <w:sz w:val="20"/>
      <w:szCs w:val="20"/>
      <w:lang w:eastAsia="zh-CN"/>
    </w:rPr>
  </w:style>
  <w:style w:type="character" w:customStyle="1" w:styleId="CommentTextChar">
    <w:name w:val="Comment Text Char"/>
    <w:basedOn w:val="DefaultParagraphFont"/>
    <w:link w:val="CommentText"/>
    <w:uiPriority w:val="99"/>
    <w:semiHidden/>
    <w:rsid w:val="00C06C3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06C35"/>
    <w:rPr>
      <w:b/>
      <w:bCs/>
    </w:rPr>
  </w:style>
  <w:style w:type="character" w:customStyle="1" w:styleId="CommentSubjectChar">
    <w:name w:val="Comment Subject Char"/>
    <w:basedOn w:val="CommentTextChar"/>
    <w:link w:val="CommentSubject"/>
    <w:uiPriority w:val="99"/>
    <w:semiHidden/>
    <w:rsid w:val="00C06C35"/>
    <w:rPr>
      <w:rFonts w:ascii="Calibri" w:eastAsia="Calibri" w:hAnsi="Calibri" w:cs="Calibri"/>
      <w:b/>
      <w:bCs/>
      <w:color w:val="000000"/>
      <w:sz w:val="20"/>
      <w:szCs w:val="20"/>
    </w:rPr>
  </w:style>
  <w:style w:type="paragraph" w:customStyle="1" w:styleId="EndNoteBibliographyTitle">
    <w:name w:val="EndNote Bibliography Title"/>
    <w:basedOn w:val="Normal"/>
    <w:link w:val="EndNoteBibliographyTitleChar"/>
    <w:rsid w:val="00A128BA"/>
    <w:pPr>
      <w:jc w:val="center"/>
    </w:pPr>
    <w:rPr>
      <w:lang w:eastAsia="zh-CN"/>
    </w:rPr>
  </w:style>
  <w:style w:type="character" w:customStyle="1" w:styleId="EndNoteBibliographyTitleChar">
    <w:name w:val="EndNote Bibliography Title Char"/>
    <w:basedOn w:val="DefaultParagraphFont"/>
    <w:link w:val="EndNoteBibliographyTitle"/>
    <w:rsid w:val="00A128BA"/>
    <w:rPr>
      <w:rFonts w:ascii="Times New Roman" w:eastAsia="Times New Roman" w:hAnsi="Times New Roman" w:cs="Times New Roman"/>
      <w:kern w:val="0"/>
      <w14:ligatures w14:val="none"/>
    </w:rPr>
  </w:style>
  <w:style w:type="paragraph" w:customStyle="1" w:styleId="EndNoteBibliography">
    <w:name w:val="EndNote Bibliography"/>
    <w:basedOn w:val="Normal"/>
    <w:link w:val="EndNoteBibliographyChar"/>
    <w:rsid w:val="00A128BA"/>
    <w:rPr>
      <w:lang w:eastAsia="zh-CN"/>
    </w:rPr>
  </w:style>
  <w:style w:type="character" w:customStyle="1" w:styleId="EndNoteBibliographyChar">
    <w:name w:val="EndNote Bibliography Char"/>
    <w:basedOn w:val="DefaultParagraphFont"/>
    <w:link w:val="EndNoteBibliography"/>
    <w:rsid w:val="00A128B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62DC6"/>
    <w:pPr>
      <w:tabs>
        <w:tab w:val="center" w:pos="4680"/>
        <w:tab w:val="right" w:pos="9360"/>
      </w:tabs>
    </w:pPr>
    <w:rPr>
      <w:lang w:eastAsia="zh-CN"/>
    </w:rPr>
  </w:style>
  <w:style w:type="character" w:customStyle="1" w:styleId="FooterChar">
    <w:name w:val="Footer Char"/>
    <w:basedOn w:val="DefaultParagraphFont"/>
    <w:link w:val="Footer"/>
    <w:uiPriority w:val="99"/>
    <w:rsid w:val="00B62DC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62DC6"/>
  </w:style>
  <w:style w:type="paragraph" w:styleId="Header">
    <w:name w:val="header"/>
    <w:basedOn w:val="Normal"/>
    <w:link w:val="HeaderChar"/>
    <w:uiPriority w:val="99"/>
    <w:unhideWhenUsed/>
    <w:rsid w:val="00B62DC6"/>
    <w:pPr>
      <w:tabs>
        <w:tab w:val="center" w:pos="4680"/>
        <w:tab w:val="right" w:pos="9360"/>
      </w:tabs>
    </w:pPr>
    <w:rPr>
      <w:lang w:eastAsia="zh-CN"/>
    </w:rPr>
  </w:style>
  <w:style w:type="character" w:customStyle="1" w:styleId="HeaderChar">
    <w:name w:val="Header Char"/>
    <w:basedOn w:val="DefaultParagraphFont"/>
    <w:link w:val="Header"/>
    <w:uiPriority w:val="99"/>
    <w:rsid w:val="00B62DC6"/>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35038"/>
    <w:rPr>
      <w:color w:val="0563C1" w:themeColor="hyperlink"/>
      <w:u w:val="single"/>
    </w:rPr>
  </w:style>
  <w:style w:type="character" w:customStyle="1" w:styleId="UnresolvedMention1">
    <w:name w:val="Unresolved Mention1"/>
    <w:basedOn w:val="DefaultParagraphFont"/>
    <w:uiPriority w:val="99"/>
    <w:semiHidden/>
    <w:unhideWhenUsed/>
    <w:rsid w:val="00935038"/>
    <w:rPr>
      <w:color w:val="605E5C"/>
      <w:shd w:val="clear" w:color="auto" w:fill="E1DFDD"/>
    </w:rPr>
  </w:style>
  <w:style w:type="paragraph" w:styleId="BalloonText">
    <w:name w:val="Balloon Text"/>
    <w:basedOn w:val="Normal"/>
    <w:link w:val="BalloonTextChar"/>
    <w:uiPriority w:val="99"/>
    <w:semiHidden/>
    <w:unhideWhenUsed/>
    <w:rsid w:val="00F16957"/>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F16957"/>
    <w:rPr>
      <w:rFonts w:ascii="Segoe UI" w:eastAsia="Times New Roman" w:hAnsi="Segoe UI" w:cs="Segoe UI"/>
      <w:kern w:val="0"/>
      <w:sz w:val="18"/>
      <w:szCs w:val="18"/>
      <w14:ligatures w14:val="none"/>
    </w:rPr>
  </w:style>
  <w:style w:type="paragraph" w:styleId="Revision">
    <w:name w:val="Revision"/>
    <w:hidden/>
    <w:uiPriority w:val="99"/>
    <w:semiHidden/>
    <w:rsid w:val="009F0C3D"/>
    <w:rPr>
      <w:rFonts w:ascii="Times New Roman" w:eastAsia="Times New Roman" w:hAnsi="Times New Roman" w:cs="Times New Roman"/>
      <w:kern w:val="0"/>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C4240"/>
    <w:rPr>
      <w:color w:val="605E5C"/>
      <w:shd w:val="clear" w:color="auto" w:fill="E1DFDD"/>
    </w:rPr>
  </w:style>
  <w:style w:type="paragraph" w:styleId="FootnoteText">
    <w:name w:val="footnote text"/>
    <w:basedOn w:val="Normal"/>
    <w:link w:val="FootnoteTextChar"/>
    <w:uiPriority w:val="99"/>
    <w:semiHidden/>
    <w:unhideWhenUsed/>
    <w:rsid w:val="00483DE3"/>
    <w:rPr>
      <w:sz w:val="20"/>
      <w:szCs w:val="20"/>
    </w:rPr>
  </w:style>
  <w:style w:type="character" w:customStyle="1" w:styleId="FootnoteTextChar">
    <w:name w:val="Footnote Text Char"/>
    <w:basedOn w:val="DefaultParagraphFont"/>
    <w:link w:val="FootnoteText"/>
    <w:uiPriority w:val="99"/>
    <w:semiHidden/>
    <w:rsid w:val="00483DE3"/>
    <w:rPr>
      <w:rFonts w:ascii="Times New Roman" w:eastAsia="Times New Roman" w:hAnsi="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483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3761">
      <w:bodyDiv w:val="1"/>
      <w:marLeft w:val="0"/>
      <w:marRight w:val="0"/>
      <w:marTop w:val="0"/>
      <w:marBottom w:val="0"/>
      <w:divBdr>
        <w:top w:val="none" w:sz="0" w:space="0" w:color="auto"/>
        <w:left w:val="none" w:sz="0" w:space="0" w:color="auto"/>
        <w:bottom w:val="none" w:sz="0" w:space="0" w:color="auto"/>
        <w:right w:val="none" w:sz="0" w:space="0" w:color="auto"/>
      </w:divBdr>
      <w:divsChild>
        <w:div w:id="1230110788">
          <w:marLeft w:val="0"/>
          <w:marRight w:val="0"/>
          <w:marTop w:val="0"/>
          <w:marBottom w:val="0"/>
          <w:divBdr>
            <w:top w:val="none" w:sz="0" w:space="0" w:color="auto"/>
            <w:left w:val="none" w:sz="0" w:space="0" w:color="auto"/>
            <w:bottom w:val="none" w:sz="0" w:space="0" w:color="auto"/>
            <w:right w:val="none" w:sz="0" w:space="0" w:color="auto"/>
          </w:divBdr>
        </w:div>
        <w:div w:id="812597664">
          <w:marLeft w:val="0"/>
          <w:marRight w:val="0"/>
          <w:marTop w:val="0"/>
          <w:marBottom w:val="0"/>
          <w:divBdr>
            <w:top w:val="none" w:sz="0" w:space="0" w:color="auto"/>
            <w:left w:val="none" w:sz="0" w:space="0" w:color="auto"/>
            <w:bottom w:val="none" w:sz="0" w:space="0" w:color="auto"/>
            <w:right w:val="none" w:sz="0" w:space="0" w:color="auto"/>
          </w:divBdr>
        </w:div>
        <w:div w:id="882332845">
          <w:marLeft w:val="0"/>
          <w:marRight w:val="0"/>
          <w:marTop w:val="0"/>
          <w:marBottom w:val="0"/>
          <w:divBdr>
            <w:top w:val="none" w:sz="0" w:space="0" w:color="auto"/>
            <w:left w:val="none" w:sz="0" w:space="0" w:color="auto"/>
            <w:bottom w:val="none" w:sz="0" w:space="0" w:color="auto"/>
            <w:right w:val="none" w:sz="0" w:space="0" w:color="auto"/>
          </w:divBdr>
        </w:div>
      </w:divsChild>
    </w:div>
    <w:div w:id="332610105">
      <w:bodyDiv w:val="1"/>
      <w:marLeft w:val="0"/>
      <w:marRight w:val="0"/>
      <w:marTop w:val="0"/>
      <w:marBottom w:val="0"/>
      <w:divBdr>
        <w:top w:val="none" w:sz="0" w:space="0" w:color="auto"/>
        <w:left w:val="none" w:sz="0" w:space="0" w:color="auto"/>
        <w:bottom w:val="none" w:sz="0" w:space="0" w:color="auto"/>
        <w:right w:val="none" w:sz="0" w:space="0" w:color="auto"/>
      </w:divBdr>
      <w:divsChild>
        <w:div w:id="1624536178">
          <w:marLeft w:val="0"/>
          <w:marRight w:val="0"/>
          <w:marTop w:val="0"/>
          <w:marBottom w:val="0"/>
          <w:divBdr>
            <w:top w:val="none" w:sz="0" w:space="0" w:color="auto"/>
            <w:left w:val="none" w:sz="0" w:space="0" w:color="auto"/>
            <w:bottom w:val="none" w:sz="0" w:space="0" w:color="auto"/>
            <w:right w:val="none" w:sz="0" w:space="0" w:color="auto"/>
          </w:divBdr>
        </w:div>
        <w:div w:id="1842086812">
          <w:marLeft w:val="0"/>
          <w:marRight w:val="0"/>
          <w:marTop w:val="0"/>
          <w:marBottom w:val="0"/>
          <w:divBdr>
            <w:top w:val="none" w:sz="0" w:space="0" w:color="auto"/>
            <w:left w:val="none" w:sz="0" w:space="0" w:color="auto"/>
            <w:bottom w:val="none" w:sz="0" w:space="0" w:color="auto"/>
            <w:right w:val="none" w:sz="0" w:space="0" w:color="auto"/>
          </w:divBdr>
        </w:div>
        <w:div w:id="2071688009">
          <w:marLeft w:val="0"/>
          <w:marRight w:val="0"/>
          <w:marTop w:val="0"/>
          <w:marBottom w:val="0"/>
          <w:divBdr>
            <w:top w:val="none" w:sz="0" w:space="0" w:color="auto"/>
            <w:left w:val="none" w:sz="0" w:space="0" w:color="auto"/>
            <w:bottom w:val="none" w:sz="0" w:space="0" w:color="auto"/>
            <w:right w:val="none" w:sz="0" w:space="0" w:color="auto"/>
          </w:divBdr>
        </w:div>
        <w:div w:id="1804034570">
          <w:marLeft w:val="0"/>
          <w:marRight w:val="0"/>
          <w:marTop w:val="0"/>
          <w:marBottom w:val="0"/>
          <w:divBdr>
            <w:top w:val="none" w:sz="0" w:space="0" w:color="auto"/>
            <w:left w:val="none" w:sz="0" w:space="0" w:color="auto"/>
            <w:bottom w:val="none" w:sz="0" w:space="0" w:color="auto"/>
            <w:right w:val="none" w:sz="0" w:space="0" w:color="auto"/>
          </w:divBdr>
        </w:div>
        <w:div w:id="1338771973">
          <w:marLeft w:val="0"/>
          <w:marRight w:val="0"/>
          <w:marTop w:val="0"/>
          <w:marBottom w:val="0"/>
          <w:divBdr>
            <w:top w:val="none" w:sz="0" w:space="0" w:color="auto"/>
            <w:left w:val="none" w:sz="0" w:space="0" w:color="auto"/>
            <w:bottom w:val="none" w:sz="0" w:space="0" w:color="auto"/>
            <w:right w:val="none" w:sz="0" w:space="0" w:color="auto"/>
          </w:divBdr>
        </w:div>
        <w:div w:id="1513185183">
          <w:marLeft w:val="0"/>
          <w:marRight w:val="0"/>
          <w:marTop w:val="0"/>
          <w:marBottom w:val="0"/>
          <w:divBdr>
            <w:top w:val="none" w:sz="0" w:space="0" w:color="auto"/>
            <w:left w:val="none" w:sz="0" w:space="0" w:color="auto"/>
            <w:bottom w:val="none" w:sz="0" w:space="0" w:color="auto"/>
            <w:right w:val="none" w:sz="0" w:space="0" w:color="auto"/>
          </w:divBdr>
        </w:div>
        <w:div w:id="1831672954">
          <w:marLeft w:val="0"/>
          <w:marRight w:val="0"/>
          <w:marTop w:val="0"/>
          <w:marBottom w:val="0"/>
          <w:divBdr>
            <w:top w:val="none" w:sz="0" w:space="0" w:color="auto"/>
            <w:left w:val="none" w:sz="0" w:space="0" w:color="auto"/>
            <w:bottom w:val="none" w:sz="0" w:space="0" w:color="auto"/>
            <w:right w:val="none" w:sz="0" w:space="0" w:color="auto"/>
          </w:divBdr>
        </w:div>
        <w:div w:id="2068187520">
          <w:marLeft w:val="0"/>
          <w:marRight w:val="0"/>
          <w:marTop w:val="0"/>
          <w:marBottom w:val="0"/>
          <w:divBdr>
            <w:top w:val="none" w:sz="0" w:space="0" w:color="auto"/>
            <w:left w:val="none" w:sz="0" w:space="0" w:color="auto"/>
            <w:bottom w:val="none" w:sz="0" w:space="0" w:color="auto"/>
            <w:right w:val="none" w:sz="0" w:space="0" w:color="auto"/>
          </w:divBdr>
        </w:div>
        <w:div w:id="1997998956">
          <w:marLeft w:val="0"/>
          <w:marRight w:val="0"/>
          <w:marTop w:val="0"/>
          <w:marBottom w:val="0"/>
          <w:divBdr>
            <w:top w:val="none" w:sz="0" w:space="0" w:color="auto"/>
            <w:left w:val="none" w:sz="0" w:space="0" w:color="auto"/>
            <w:bottom w:val="none" w:sz="0" w:space="0" w:color="auto"/>
            <w:right w:val="none" w:sz="0" w:space="0" w:color="auto"/>
          </w:divBdr>
        </w:div>
        <w:div w:id="1181627061">
          <w:marLeft w:val="0"/>
          <w:marRight w:val="0"/>
          <w:marTop w:val="0"/>
          <w:marBottom w:val="0"/>
          <w:divBdr>
            <w:top w:val="none" w:sz="0" w:space="0" w:color="auto"/>
            <w:left w:val="none" w:sz="0" w:space="0" w:color="auto"/>
            <w:bottom w:val="none" w:sz="0" w:space="0" w:color="auto"/>
            <w:right w:val="none" w:sz="0" w:space="0" w:color="auto"/>
          </w:divBdr>
        </w:div>
        <w:div w:id="1536430032">
          <w:marLeft w:val="0"/>
          <w:marRight w:val="0"/>
          <w:marTop w:val="0"/>
          <w:marBottom w:val="0"/>
          <w:divBdr>
            <w:top w:val="none" w:sz="0" w:space="0" w:color="auto"/>
            <w:left w:val="none" w:sz="0" w:space="0" w:color="auto"/>
            <w:bottom w:val="none" w:sz="0" w:space="0" w:color="auto"/>
            <w:right w:val="none" w:sz="0" w:space="0" w:color="auto"/>
          </w:divBdr>
        </w:div>
        <w:div w:id="416023724">
          <w:marLeft w:val="0"/>
          <w:marRight w:val="0"/>
          <w:marTop w:val="0"/>
          <w:marBottom w:val="0"/>
          <w:divBdr>
            <w:top w:val="none" w:sz="0" w:space="0" w:color="auto"/>
            <w:left w:val="none" w:sz="0" w:space="0" w:color="auto"/>
            <w:bottom w:val="none" w:sz="0" w:space="0" w:color="auto"/>
            <w:right w:val="none" w:sz="0" w:space="0" w:color="auto"/>
          </w:divBdr>
        </w:div>
        <w:div w:id="972829975">
          <w:marLeft w:val="0"/>
          <w:marRight w:val="0"/>
          <w:marTop w:val="0"/>
          <w:marBottom w:val="0"/>
          <w:divBdr>
            <w:top w:val="none" w:sz="0" w:space="0" w:color="auto"/>
            <w:left w:val="none" w:sz="0" w:space="0" w:color="auto"/>
            <w:bottom w:val="none" w:sz="0" w:space="0" w:color="auto"/>
            <w:right w:val="none" w:sz="0" w:space="0" w:color="auto"/>
          </w:divBdr>
        </w:div>
        <w:div w:id="1509128301">
          <w:marLeft w:val="0"/>
          <w:marRight w:val="0"/>
          <w:marTop w:val="0"/>
          <w:marBottom w:val="0"/>
          <w:divBdr>
            <w:top w:val="none" w:sz="0" w:space="0" w:color="auto"/>
            <w:left w:val="none" w:sz="0" w:space="0" w:color="auto"/>
            <w:bottom w:val="none" w:sz="0" w:space="0" w:color="auto"/>
            <w:right w:val="none" w:sz="0" w:space="0" w:color="auto"/>
          </w:divBdr>
        </w:div>
        <w:div w:id="429863190">
          <w:marLeft w:val="0"/>
          <w:marRight w:val="0"/>
          <w:marTop w:val="0"/>
          <w:marBottom w:val="0"/>
          <w:divBdr>
            <w:top w:val="none" w:sz="0" w:space="0" w:color="auto"/>
            <w:left w:val="none" w:sz="0" w:space="0" w:color="auto"/>
            <w:bottom w:val="none" w:sz="0" w:space="0" w:color="auto"/>
            <w:right w:val="none" w:sz="0" w:space="0" w:color="auto"/>
          </w:divBdr>
        </w:div>
        <w:div w:id="1115447513">
          <w:marLeft w:val="0"/>
          <w:marRight w:val="0"/>
          <w:marTop w:val="0"/>
          <w:marBottom w:val="0"/>
          <w:divBdr>
            <w:top w:val="none" w:sz="0" w:space="0" w:color="auto"/>
            <w:left w:val="none" w:sz="0" w:space="0" w:color="auto"/>
            <w:bottom w:val="none" w:sz="0" w:space="0" w:color="auto"/>
            <w:right w:val="none" w:sz="0" w:space="0" w:color="auto"/>
          </w:divBdr>
        </w:div>
      </w:divsChild>
    </w:div>
    <w:div w:id="384065345">
      <w:bodyDiv w:val="1"/>
      <w:marLeft w:val="0"/>
      <w:marRight w:val="0"/>
      <w:marTop w:val="0"/>
      <w:marBottom w:val="0"/>
      <w:divBdr>
        <w:top w:val="none" w:sz="0" w:space="0" w:color="auto"/>
        <w:left w:val="none" w:sz="0" w:space="0" w:color="auto"/>
        <w:bottom w:val="none" w:sz="0" w:space="0" w:color="auto"/>
        <w:right w:val="none" w:sz="0" w:space="0" w:color="auto"/>
      </w:divBdr>
      <w:divsChild>
        <w:div w:id="1738555544">
          <w:marLeft w:val="0"/>
          <w:marRight w:val="0"/>
          <w:marTop w:val="0"/>
          <w:marBottom w:val="0"/>
          <w:divBdr>
            <w:top w:val="none" w:sz="0" w:space="0" w:color="auto"/>
            <w:left w:val="none" w:sz="0" w:space="0" w:color="auto"/>
            <w:bottom w:val="none" w:sz="0" w:space="0" w:color="auto"/>
            <w:right w:val="none" w:sz="0" w:space="0" w:color="auto"/>
          </w:divBdr>
        </w:div>
        <w:div w:id="575744661">
          <w:marLeft w:val="0"/>
          <w:marRight w:val="0"/>
          <w:marTop w:val="0"/>
          <w:marBottom w:val="0"/>
          <w:divBdr>
            <w:top w:val="none" w:sz="0" w:space="0" w:color="auto"/>
            <w:left w:val="none" w:sz="0" w:space="0" w:color="auto"/>
            <w:bottom w:val="none" w:sz="0" w:space="0" w:color="auto"/>
            <w:right w:val="none" w:sz="0" w:space="0" w:color="auto"/>
          </w:divBdr>
        </w:div>
        <w:div w:id="800224572">
          <w:marLeft w:val="0"/>
          <w:marRight w:val="0"/>
          <w:marTop w:val="0"/>
          <w:marBottom w:val="0"/>
          <w:divBdr>
            <w:top w:val="none" w:sz="0" w:space="0" w:color="auto"/>
            <w:left w:val="none" w:sz="0" w:space="0" w:color="auto"/>
            <w:bottom w:val="none" w:sz="0" w:space="0" w:color="auto"/>
            <w:right w:val="none" w:sz="0" w:space="0" w:color="auto"/>
          </w:divBdr>
        </w:div>
      </w:divsChild>
    </w:div>
    <w:div w:id="477502515">
      <w:bodyDiv w:val="1"/>
      <w:marLeft w:val="0"/>
      <w:marRight w:val="0"/>
      <w:marTop w:val="0"/>
      <w:marBottom w:val="0"/>
      <w:divBdr>
        <w:top w:val="none" w:sz="0" w:space="0" w:color="auto"/>
        <w:left w:val="none" w:sz="0" w:space="0" w:color="auto"/>
        <w:bottom w:val="none" w:sz="0" w:space="0" w:color="auto"/>
        <w:right w:val="none" w:sz="0" w:space="0" w:color="auto"/>
      </w:divBdr>
      <w:divsChild>
        <w:div w:id="1128739874">
          <w:marLeft w:val="0"/>
          <w:marRight w:val="0"/>
          <w:marTop w:val="0"/>
          <w:marBottom w:val="0"/>
          <w:divBdr>
            <w:top w:val="none" w:sz="0" w:space="0" w:color="auto"/>
            <w:left w:val="none" w:sz="0" w:space="0" w:color="auto"/>
            <w:bottom w:val="none" w:sz="0" w:space="0" w:color="auto"/>
            <w:right w:val="none" w:sz="0" w:space="0" w:color="auto"/>
          </w:divBdr>
        </w:div>
        <w:div w:id="71128089">
          <w:marLeft w:val="0"/>
          <w:marRight w:val="0"/>
          <w:marTop w:val="0"/>
          <w:marBottom w:val="0"/>
          <w:divBdr>
            <w:top w:val="none" w:sz="0" w:space="0" w:color="auto"/>
            <w:left w:val="none" w:sz="0" w:space="0" w:color="auto"/>
            <w:bottom w:val="none" w:sz="0" w:space="0" w:color="auto"/>
            <w:right w:val="none" w:sz="0" w:space="0" w:color="auto"/>
          </w:divBdr>
        </w:div>
        <w:div w:id="1734504654">
          <w:marLeft w:val="0"/>
          <w:marRight w:val="0"/>
          <w:marTop w:val="0"/>
          <w:marBottom w:val="0"/>
          <w:divBdr>
            <w:top w:val="none" w:sz="0" w:space="0" w:color="auto"/>
            <w:left w:val="none" w:sz="0" w:space="0" w:color="auto"/>
            <w:bottom w:val="none" w:sz="0" w:space="0" w:color="auto"/>
            <w:right w:val="none" w:sz="0" w:space="0" w:color="auto"/>
          </w:divBdr>
        </w:div>
        <w:div w:id="650989990">
          <w:marLeft w:val="0"/>
          <w:marRight w:val="0"/>
          <w:marTop w:val="0"/>
          <w:marBottom w:val="0"/>
          <w:divBdr>
            <w:top w:val="none" w:sz="0" w:space="0" w:color="auto"/>
            <w:left w:val="none" w:sz="0" w:space="0" w:color="auto"/>
            <w:bottom w:val="none" w:sz="0" w:space="0" w:color="auto"/>
            <w:right w:val="none" w:sz="0" w:space="0" w:color="auto"/>
          </w:divBdr>
        </w:div>
        <w:div w:id="1659965376">
          <w:marLeft w:val="0"/>
          <w:marRight w:val="0"/>
          <w:marTop w:val="0"/>
          <w:marBottom w:val="0"/>
          <w:divBdr>
            <w:top w:val="none" w:sz="0" w:space="0" w:color="auto"/>
            <w:left w:val="none" w:sz="0" w:space="0" w:color="auto"/>
            <w:bottom w:val="none" w:sz="0" w:space="0" w:color="auto"/>
            <w:right w:val="none" w:sz="0" w:space="0" w:color="auto"/>
          </w:divBdr>
        </w:div>
        <w:div w:id="1223327512">
          <w:marLeft w:val="0"/>
          <w:marRight w:val="0"/>
          <w:marTop w:val="0"/>
          <w:marBottom w:val="0"/>
          <w:divBdr>
            <w:top w:val="none" w:sz="0" w:space="0" w:color="auto"/>
            <w:left w:val="none" w:sz="0" w:space="0" w:color="auto"/>
            <w:bottom w:val="none" w:sz="0" w:space="0" w:color="auto"/>
            <w:right w:val="none" w:sz="0" w:space="0" w:color="auto"/>
          </w:divBdr>
        </w:div>
        <w:div w:id="1713532107">
          <w:marLeft w:val="0"/>
          <w:marRight w:val="0"/>
          <w:marTop w:val="0"/>
          <w:marBottom w:val="0"/>
          <w:divBdr>
            <w:top w:val="none" w:sz="0" w:space="0" w:color="auto"/>
            <w:left w:val="none" w:sz="0" w:space="0" w:color="auto"/>
            <w:bottom w:val="none" w:sz="0" w:space="0" w:color="auto"/>
            <w:right w:val="none" w:sz="0" w:space="0" w:color="auto"/>
          </w:divBdr>
        </w:div>
        <w:div w:id="1408073512">
          <w:marLeft w:val="0"/>
          <w:marRight w:val="0"/>
          <w:marTop w:val="0"/>
          <w:marBottom w:val="0"/>
          <w:divBdr>
            <w:top w:val="none" w:sz="0" w:space="0" w:color="auto"/>
            <w:left w:val="none" w:sz="0" w:space="0" w:color="auto"/>
            <w:bottom w:val="none" w:sz="0" w:space="0" w:color="auto"/>
            <w:right w:val="none" w:sz="0" w:space="0" w:color="auto"/>
          </w:divBdr>
        </w:div>
        <w:div w:id="1134904257">
          <w:marLeft w:val="0"/>
          <w:marRight w:val="0"/>
          <w:marTop w:val="0"/>
          <w:marBottom w:val="0"/>
          <w:divBdr>
            <w:top w:val="none" w:sz="0" w:space="0" w:color="auto"/>
            <w:left w:val="none" w:sz="0" w:space="0" w:color="auto"/>
            <w:bottom w:val="none" w:sz="0" w:space="0" w:color="auto"/>
            <w:right w:val="none" w:sz="0" w:space="0" w:color="auto"/>
          </w:divBdr>
        </w:div>
        <w:div w:id="1624728473">
          <w:marLeft w:val="0"/>
          <w:marRight w:val="0"/>
          <w:marTop w:val="0"/>
          <w:marBottom w:val="0"/>
          <w:divBdr>
            <w:top w:val="none" w:sz="0" w:space="0" w:color="auto"/>
            <w:left w:val="none" w:sz="0" w:space="0" w:color="auto"/>
            <w:bottom w:val="none" w:sz="0" w:space="0" w:color="auto"/>
            <w:right w:val="none" w:sz="0" w:space="0" w:color="auto"/>
          </w:divBdr>
        </w:div>
      </w:divsChild>
    </w:div>
    <w:div w:id="662659543">
      <w:bodyDiv w:val="1"/>
      <w:marLeft w:val="0"/>
      <w:marRight w:val="0"/>
      <w:marTop w:val="0"/>
      <w:marBottom w:val="0"/>
      <w:divBdr>
        <w:top w:val="none" w:sz="0" w:space="0" w:color="auto"/>
        <w:left w:val="none" w:sz="0" w:space="0" w:color="auto"/>
        <w:bottom w:val="none" w:sz="0" w:space="0" w:color="auto"/>
        <w:right w:val="none" w:sz="0" w:space="0" w:color="auto"/>
      </w:divBdr>
      <w:divsChild>
        <w:div w:id="221064423">
          <w:marLeft w:val="0"/>
          <w:marRight w:val="0"/>
          <w:marTop w:val="0"/>
          <w:marBottom w:val="0"/>
          <w:divBdr>
            <w:top w:val="none" w:sz="0" w:space="0" w:color="auto"/>
            <w:left w:val="none" w:sz="0" w:space="0" w:color="auto"/>
            <w:bottom w:val="none" w:sz="0" w:space="0" w:color="auto"/>
            <w:right w:val="none" w:sz="0" w:space="0" w:color="auto"/>
          </w:divBdr>
        </w:div>
        <w:div w:id="636227980">
          <w:marLeft w:val="0"/>
          <w:marRight w:val="0"/>
          <w:marTop w:val="0"/>
          <w:marBottom w:val="0"/>
          <w:divBdr>
            <w:top w:val="none" w:sz="0" w:space="0" w:color="auto"/>
            <w:left w:val="none" w:sz="0" w:space="0" w:color="auto"/>
            <w:bottom w:val="none" w:sz="0" w:space="0" w:color="auto"/>
            <w:right w:val="none" w:sz="0" w:space="0" w:color="auto"/>
          </w:divBdr>
        </w:div>
        <w:div w:id="1191990466">
          <w:marLeft w:val="0"/>
          <w:marRight w:val="0"/>
          <w:marTop w:val="0"/>
          <w:marBottom w:val="0"/>
          <w:divBdr>
            <w:top w:val="none" w:sz="0" w:space="0" w:color="auto"/>
            <w:left w:val="none" w:sz="0" w:space="0" w:color="auto"/>
            <w:bottom w:val="none" w:sz="0" w:space="0" w:color="auto"/>
            <w:right w:val="none" w:sz="0" w:space="0" w:color="auto"/>
          </w:divBdr>
        </w:div>
      </w:divsChild>
    </w:div>
    <w:div w:id="699742313">
      <w:bodyDiv w:val="1"/>
      <w:marLeft w:val="0"/>
      <w:marRight w:val="0"/>
      <w:marTop w:val="0"/>
      <w:marBottom w:val="0"/>
      <w:divBdr>
        <w:top w:val="none" w:sz="0" w:space="0" w:color="auto"/>
        <w:left w:val="none" w:sz="0" w:space="0" w:color="auto"/>
        <w:bottom w:val="none" w:sz="0" w:space="0" w:color="auto"/>
        <w:right w:val="none" w:sz="0" w:space="0" w:color="auto"/>
      </w:divBdr>
      <w:divsChild>
        <w:div w:id="560287876">
          <w:marLeft w:val="0"/>
          <w:marRight w:val="0"/>
          <w:marTop w:val="0"/>
          <w:marBottom w:val="0"/>
          <w:divBdr>
            <w:top w:val="none" w:sz="0" w:space="0" w:color="auto"/>
            <w:left w:val="none" w:sz="0" w:space="0" w:color="auto"/>
            <w:bottom w:val="none" w:sz="0" w:space="0" w:color="auto"/>
            <w:right w:val="none" w:sz="0" w:space="0" w:color="auto"/>
          </w:divBdr>
        </w:div>
        <w:div w:id="118649095">
          <w:marLeft w:val="0"/>
          <w:marRight w:val="0"/>
          <w:marTop w:val="0"/>
          <w:marBottom w:val="0"/>
          <w:divBdr>
            <w:top w:val="none" w:sz="0" w:space="0" w:color="auto"/>
            <w:left w:val="none" w:sz="0" w:space="0" w:color="auto"/>
            <w:bottom w:val="none" w:sz="0" w:space="0" w:color="auto"/>
            <w:right w:val="none" w:sz="0" w:space="0" w:color="auto"/>
          </w:divBdr>
        </w:div>
        <w:div w:id="1413576940">
          <w:marLeft w:val="0"/>
          <w:marRight w:val="0"/>
          <w:marTop w:val="0"/>
          <w:marBottom w:val="0"/>
          <w:divBdr>
            <w:top w:val="none" w:sz="0" w:space="0" w:color="auto"/>
            <w:left w:val="none" w:sz="0" w:space="0" w:color="auto"/>
            <w:bottom w:val="none" w:sz="0" w:space="0" w:color="auto"/>
            <w:right w:val="none" w:sz="0" w:space="0" w:color="auto"/>
          </w:divBdr>
        </w:div>
      </w:divsChild>
    </w:div>
    <w:div w:id="734281186">
      <w:bodyDiv w:val="1"/>
      <w:marLeft w:val="0"/>
      <w:marRight w:val="0"/>
      <w:marTop w:val="0"/>
      <w:marBottom w:val="0"/>
      <w:divBdr>
        <w:top w:val="none" w:sz="0" w:space="0" w:color="auto"/>
        <w:left w:val="none" w:sz="0" w:space="0" w:color="auto"/>
        <w:bottom w:val="none" w:sz="0" w:space="0" w:color="auto"/>
        <w:right w:val="none" w:sz="0" w:space="0" w:color="auto"/>
      </w:divBdr>
      <w:divsChild>
        <w:div w:id="217284578">
          <w:marLeft w:val="0"/>
          <w:marRight w:val="0"/>
          <w:marTop w:val="0"/>
          <w:marBottom w:val="0"/>
          <w:divBdr>
            <w:top w:val="none" w:sz="0" w:space="0" w:color="auto"/>
            <w:left w:val="none" w:sz="0" w:space="0" w:color="auto"/>
            <w:bottom w:val="none" w:sz="0" w:space="0" w:color="auto"/>
            <w:right w:val="none" w:sz="0" w:space="0" w:color="auto"/>
          </w:divBdr>
        </w:div>
        <w:div w:id="832573114">
          <w:marLeft w:val="0"/>
          <w:marRight w:val="0"/>
          <w:marTop w:val="0"/>
          <w:marBottom w:val="0"/>
          <w:divBdr>
            <w:top w:val="none" w:sz="0" w:space="0" w:color="auto"/>
            <w:left w:val="none" w:sz="0" w:space="0" w:color="auto"/>
            <w:bottom w:val="none" w:sz="0" w:space="0" w:color="auto"/>
            <w:right w:val="none" w:sz="0" w:space="0" w:color="auto"/>
          </w:divBdr>
        </w:div>
        <w:div w:id="77598702">
          <w:marLeft w:val="0"/>
          <w:marRight w:val="0"/>
          <w:marTop w:val="0"/>
          <w:marBottom w:val="0"/>
          <w:divBdr>
            <w:top w:val="none" w:sz="0" w:space="0" w:color="auto"/>
            <w:left w:val="none" w:sz="0" w:space="0" w:color="auto"/>
            <w:bottom w:val="none" w:sz="0" w:space="0" w:color="auto"/>
            <w:right w:val="none" w:sz="0" w:space="0" w:color="auto"/>
          </w:divBdr>
        </w:div>
        <w:div w:id="604195329">
          <w:marLeft w:val="0"/>
          <w:marRight w:val="0"/>
          <w:marTop w:val="0"/>
          <w:marBottom w:val="0"/>
          <w:divBdr>
            <w:top w:val="none" w:sz="0" w:space="0" w:color="auto"/>
            <w:left w:val="none" w:sz="0" w:space="0" w:color="auto"/>
            <w:bottom w:val="none" w:sz="0" w:space="0" w:color="auto"/>
            <w:right w:val="none" w:sz="0" w:space="0" w:color="auto"/>
          </w:divBdr>
        </w:div>
      </w:divsChild>
    </w:div>
    <w:div w:id="919096798">
      <w:bodyDiv w:val="1"/>
      <w:marLeft w:val="0"/>
      <w:marRight w:val="0"/>
      <w:marTop w:val="0"/>
      <w:marBottom w:val="0"/>
      <w:divBdr>
        <w:top w:val="none" w:sz="0" w:space="0" w:color="auto"/>
        <w:left w:val="none" w:sz="0" w:space="0" w:color="auto"/>
        <w:bottom w:val="none" w:sz="0" w:space="0" w:color="auto"/>
        <w:right w:val="none" w:sz="0" w:space="0" w:color="auto"/>
      </w:divBdr>
      <w:divsChild>
        <w:div w:id="1431661487">
          <w:marLeft w:val="0"/>
          <w:marRight w:val="0"/>
          <w:marTop w:val="0"/>
          <w:marBottom w:val="0"/>
          <w:divBdr>
            <w:top w:val="none" w:sz="0" w:space="0" w:color="auto"/>
            <w:left w:val="none" w:sz="0" w:space="0" w:color="auto"/>
            <w:bottom w:val="none" w:sz="0" w:space="0" w:color="auto"/>
            <w:right w:val="none" w:sz="0" w:space="0" w:color="auto"/>
          </w:divBdr>
        </w:div>
        <w:div w:id="1234588866">
          <w:marLeft w:val="0"/>
          <w:marRight w:val="0"/>
          <w:marTop w:val="0"/>
          <w:marBottom w:val="0"/>
          <w:divBdr>
            <w:top w:val="none" w:sz="0" w:space="0" w:color="auto"/>
            <w:left w:val="none" w:sz="0" w:space="0" w:color="auto"/>
            <w:bottom w:val="none" w:sz="0" w:space="0" w:color="auto"/>
            <w:right w:val="none" w:sz="0" w:space="0" w:color="auto"/>
          </w:divBdr>
        </w:div>
        <w:div w:id="717050527">
          <w:marLeft w:val="0"/>
          <w:marRight w:val="0"/>
          <w:marTop w:val="0"/>
          <w:marBottom w:val="0"/>
          <w:divBdr>
            <w:top w:val="none" w:sz="0" w:space="0" w:color="auto"/>
            <w:left w:val="none" w:sz="0" w:space="0" w:color="auto"/>
            <w:bottom w:val="none" w:sz="0" w:space="0" w:color="auto"/>
            <w:right w:val="none" w:sz="0" w:space="0" w:color="auto"/>
          </w:divBdr>
        </w:div>
      </w:divsChild>
    </w:div>
    <w:div w:id="1449011667">
      <w:bodyDiv w:val="1"/>
      <w:marLeft w:val="0"/>
      <w:marRight w:val="0"/>
      <w:marTop w:val="0"/>
      <w:marBottom w:val="0"/>
      <w:divBdr>
        <w:top w:val="none" w:sz="0" w:space="0" w:color="auto"/>
        <w:left w:val="none" w:sz="0" w:space="0" w:color="auto"/>
        <w:bottom w:val="none" w:sz="0" w:space="0" w:color="auto"/>
        <w:right w:val="none" w:sz="0" w:space="0" w:color="auto"/>
      </w:divBdr>
      <w:divsChild>
        <w:div w:id="1427649462">
          <w:marLeft w:val="0"/>
          <w:marRight w:val="0"/>
          <w:marTop w:val="0"/>
          <w:marBottom w:val="0"/>
          <w:divBdr>
            <w:top w:val="none" w:sz="0" w:space="0" w:color="auto"/>
            <w:left w:val="none" w:sz="0" w:space="0" w:color="auto"/>
            <w:bottom w:val="none" w:sz="0" w:space="0" w:color="auto"/>
            <w:right w:val="none" w:sz="0" w:space="0" w:color="auto"/>
          </w:divBdr>
        </w:div>
        <w:div w:id="1948653023">
          <w:marLeft w:val="0"/>
          <w:marRight w:val="0"/>
          <w:marTop w:val="0"/>
          <w:marBottom w:val="0"/>
          <w:divBdr>
            <w:top w:val="none" w:sz="0" w:space="0" w:color="auto"/>
            <w:left w:val="none" w:sz="0" w:space="0" w:color="auto"/>
            <w:bottom w:val="none" w:sz="0" w:space="0" w:color="auto"/>
            <w:right w:val="none" w:sz="0" w:space="0" w:color="auto"/>
          </w:divBdr>
        </w:div>
        <w:div w:id="2981459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VCHRIContracts@vch.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ence1 xmlns="4de64c37-ebdf-406a-9f1b-af099cf715f4"/>
    <TaxCatchAll xmlns="f3283638-ecb5-48cd-817d-0c18a07ccd89"/>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d54dd449c2c54af89444c3906a20b699>
    <DocumentLanguage xmlns="4de64c37-ebdf-406a-9f1b-af099cf715f4" xsi:nil="true"/>
    <DocumentDescription xmlns="4de64c37-ebdf-406a-9f1b-af099cf715f4" xsi:nil="true"/>
    <_dlc_DocId xmlns="f3283638-ecb5-48cd-817d-0c18a07ccd89">HCFWNZZVFMD4-172-324</_dlc_DocId>
    <_dlc_DocIdUrl xmlns="f3283638-ecb5-48cd-817d-0c18a07ccd89">
      <Url>https://editbcca.phsa.ca/research-ethics-board-site/_layouts/15/DocIdRedir.aspx?ID=HCFWNZZVFMD4-172-324</Url>
      <Description>HCFWNZZVFMD4-172-324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A879E46269F6574381F557041F18207A" ma:contentTypeVersion="7" ma:contentTypeDescription="Create a new document." ma:contentTypeScope="" ma:versionID="2e38fc65c15db4a3c39e73089a5eb727">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f8f1002bee5d86ec9c6d67b51e13cbe6"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581F6-6D0E-4A05-917E-72DD40D0650A}">
  <ds:schemaRefs>
    <ds:schemaRef ds:uri="http://schemas.microsoft.com/sharepoint/v3/contenttype/forms"/>
  </ds:schemaRefs>
</ds:datastoreItem>
</file>

<file path=customXml/itemProps2.xml><?xml version="1.0" encoding="utf-8"?>
<ds:datastoreItem xmlns:ds="http://schemas.openxmlformats.org/officeDocument/2006/customXml" ds:itemID="{AC1A71EE-8BD7-401C-AA11-AF8784A6E3F1}">
  <ds:schemaRefs>
    <ds:schemaRef ds:uri="http://schemas.microsoft.com/office/2006/metadata/properties"/>
    <ds:schemaRef ds:uri="http://schemas.microsoft.com/office/infopath/2007/PartnerControls"/>
    <ds:schemaRef ds:uri="4de64c37-ebdf-406a-9f1b-af099cf715f4"/>
    <ds:schemaRef ds:uri="f3283638-ecb5-48cd-817d-0c18a07ccd89"/>
  </ds:schemaRefs>
</ds:datastoreItem>
</file>

<file path=customXml/itemProps3.xml><?xml version="1.0" encoding="utf-8"?>
<ds:datastoreItem xmlns:ds="http://schemas.openxmlformats.org/officeDocument/2006/customXml" ds:itemID="{EB39FE8B-B9A6-49CC-B077-1AEE6C26C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83638-ecb5-48cd-817d-0c18a07ccd89"/>
    <ds:schemaRef ds:uri="4de64c37-ebdf-406a-9f1b-af099cf7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109B9-0BD9-4F30-B394-50ACEF90DC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BC Cancer Research Ethics Review Checklist.January 2022.docx</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BC Cancer Research Ethics Review Checklist.January 2022.docx</dc:title>
  <dc:subject/>
  <dc:creator>REB</dc:creator>
  <cp:keywords/>
  <cp:lastModifiedBy>Flann, Sarah</cp:lastModifiedBy>
  <cp:revision>2</cp:revision>
  <dcterms:created xsi:type="dcterms:W3CDTF">2025-05-09T17:36:00Z</dcterms:created>
  <dcterms:modified xsi:type="dcterms:W3CDTF">2025-05-09T17:36:00Z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0x010100984A2337B286C341A791B54B16C0211200A879E46269F6574381F557041F18207A</vt:lpwstr>
  </property>
  <property fmtid="{D5CDD505-2E9C-101B-9397-08002B2CF9AE}" pid="3" name="_dlc_DocIdItemGuid">
    <vt:lpwstr>9ed36110-0951-4ef1-8b78-40733a2550c3</vt:lpwstr>
  </property>
</Properties>
</file>